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5CE1" w14:textId="77777777" w:rsidR="00512253" w:rsidRPr="00157830" w:rsidRDefault="009209B4" w:rsidP="002F0679">
      <w:pPr>
        <w:jc w:val="center"/>
        <w:rPr>
          <w:rFonts w:ascii="Times New Roman" w:hAnsi="Times New Roman" w:cs="Times New Roman"/>
          <w:sz w:val="24"/>
          <w:szCs w:val="24"/>
        </w:rPr>
      </w:pPr>
      <w:r w:rsidRPr="00157830">
        <w:rPr>
          <w:rFonts w:ascii="Times New Roman" w:hAnsi="Times New Roman" w:cs="Times New Roman"/>
          <w:noProof/>
          <w:sz w:val="24"/>
          <w:szCs w:val="24"/>
        </w:rPr>
        <w:drawing>
          <wp:inline distT="0" distB="0" distL="0" distR="0" wp14:anchorId="3D063C3F" wp14:editId="33421800">
            <wp:extent cx="4924425" cy="762000"/>
            <wp:effectExtent l="0" t="0" r="9525" b="0"/>
            <wp:docPr id="1" name="Picture 1" descr="Ed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4425" cy="762000"/>
                    </a:xfrm>
                    <a:prstGeom prst="rect">
                      <a:avLst/>
                    </a:prstGeom>
                    <a:noFill/>
                    <a:ln>
                      <a:noFill/>
                    </a:ln>
                  </pic:spPr>
                </pic:pic>
              </a:graphicData>
            </a:graphic>
          </wp:inline>
        </w:drawing>
      </w:r>
    </w:p>
    <w:p w14:paraId="7A85FB40" w14:textId="77777777" w:rsidR="009209B4" w:rsidRPr="00157830" w:rsidRDefault="009209B4" w:rsidP="002F0679">
      <w:pPr>
        <w:spacing w:line="240" w:lineRule="auto"/>
        <w:jc w:val="center"/>
        <w:rPr>
          <w:rFonts w:ascii="Times New Roman" w:hAnsi="Times New Roman" w:cs="Times New Roman"/>
          <w:b/>
          <w:sz w:val="24"/>
          <w:szCs w:val="24"/>
        </w:rPr>
      </w:pPr>
      <w:r w:rsidRPr="00157830">
        <w:rPr>
          <w:rFonts w:ascii="Times New Roman" w:hAnsi="Times New Roman" w:cs="Times New Roman"/>
          <w:b/>
          <w:sz w:val="24"/>
          <w:szCs w:val="24"/>
        </w:rPr>
        <w:t>Sector 16 A, Plot 18 A, NOIDA – 201 301</w:t>
      </w:r>
    </w:p>
    <w:p w14:paraId="0104CC73" w14:textId="77777777" w:rsidR="009209B4" w:rsidRPr="00157830" w:rsidRDefault="009209B4" w:rsidP="002F0679">
      <w:pPr>
        <w:spacing w:line="240" w:lineRule="auto"/>
        <w:jc w:val="center"/>
        <w:rPr>
          <w:rFonts w:ascii="Times New Roman" w:hAnsi="Times New Roman" w:cs="Times New Roman"/>
          <w:b/>
          <w:sz w:val="24"/>
          <w:szCs w:val="24"/>
        </w:rPr>
      </w:pPr>
      <w:r w:rsidRPr="00157830">
        <w:rPr>
          <w:rFonts w:ascii="Times New Roman" w:hAnsi="Times New Roman" w:cs="Times New Roman"/>
          <w:b/>
          <w:sz w:val="24"/>
          <w:szCs w:val="24"/>
        </w:rPr>
        <w:t>Uttar Pradesh, INDIA</w:t>
      </w:r>
    </w:p>
    <w:p w14:paraId="3024178B" w14:textId="77777777" w:rsidR="009209B4" w:rsidRPr="00157830" w:rsidRDefault="009209B4" w:rsidP="002F0679">
      <w:pPr>
        <w:spacing w:line="240" w:lineRule="auto"/>
        <w:jc w:val="center"/>
        <w:rPr>
          <w:rFonts w:ascii="Times New Roman" w:hAnsi="Times New Roman" w:cs="Times New Roman"/>
          <w:b/>
          <w:sz w:val="24"/>
          <w:szCs w:val="24"/>
        </w:rPr>
      </w:pPr>
      <w:r w:rsidRPr="00157830">
        <w:rPr>
          <w:rFonts w:ascii="Times New Roman" w:hAnsi="Times New Roman" w:cs="Times New Roman"/>
          <w:b/>
          <w:sz w:val="24"/>
          <w:szCs w:val="24"/>
        </w:rPr>
        <w:t xml:space="preserve">Website: </w:t>
      </w:r>
      <w:hyperlink r:id="rId6" w:history="1">
        <w:r w:rsidRPr="00157830">
          <w:rPr>
            <w:rStyle w:val="Hyperlink"/>
            <w:rFonts w:ascii="Times New Roman" w:hAnsi="Times New Roman" w:cs="Times New Roman"/>
            <w:b/>
            <w:sz w:val="24"/>
            <w:szCs w:val="24"/>
          </w:rPr>
          <w:t>www.edcilindia.co.in</w:t>
        </w:r>
      </w:hyperlink>
    </w:p>
    <w:p w14:paraId="168ED60F" w14:textId="77777777" w:rsidR="00F47E41" w:rsidRDefault="007112C0" w:rsidP="00526739">
      <w:pPr>
        <w:spacing w:line="358" w:lineRule="exact"/>
        <w:ind w:right="-302"/>
        <w:rPr>
          <w:rFonts w:ascii="Times New Roman" w:hAnsi="Times New Roman" w:cs="Times New Roman"/>
          <w:b/>
          <w:sz w:val="28"/>
        </w:rPr>
      </w:pPr>
      <w:r w:rsidRPr="00157830">
        <w:rPr>
          <w:rFonts w:ascii="Times New Roman" w:hAnsi="Times New Roman" w:cs="Times New Roman"/>
          <w:b/>
          <w:sz w:val="24"/>
          <w:szCs w:val="24"/>
        </w:rPr>
        <w:t xml:space="preserve">Ref: </w:t>
      </w:r>
      <w:r w:rsidRPr="00157830">
        <w:rPr>
          <w:rFonts w:ascii="Times New Roman" w:hAnsi="Times New Roman" w:cs="Times New Roman"/>
          <w:sz w:val="24"/>
          <w:szCs w:val="24"/>
        </w:rPr>
        <w:t>NIT No.</w:t>
      </w:r>
      <w:r w:rsidR="007F4580" w:rsidRPr="007F4580">
        <w:t xml:space="preserve"> </w:t>
      </w:r>
      <w:proofErr w:type="spellStart"/>
      <w:r w:rsidR="007F4580" w:rsidRPr="007F4580">
        <w:rPr>
          <w:rFonts w:ascii="Times New Roman" w:hAnsi="Times New Roman" w:cs="Times New Roman"/>
          <w:sz w:val="24"/>
          <w:szCs w:val="24"/>
        </w:rPr>
        <w:t>EdCIL</w:t>
      </w:r>
      <w:proofErr w:type="spellEnd"/>
      <w:r w:rsidR="007F4580" w:rsidRPr="007F4580">
        <w:rPr>
          <w:rFonts w:ascii="Times New Roman" w:hAnsi="Times New Roman" w:cs="Times New Roman"/>
          <w:sz w:val="24"/>
          <w:szCs w:val="24"/>
        </w:rPr>
        <w:t>/SII/Empanelment/Media Production Agency/11/2019</w:t>
      </w:r>
      <w:r w:rsidR="00295EDE" w:rsidRPr="00157830">
        <w:rPr>
          <w:rFonts w:ascii="Times New Roman" w:hAnsi="Times New Roman" w:cs="Times New Roman"/>
          <w:b/>
          <w:sz w:val="28"/>
        </w:rPr>
        <w:t xml:space="preserve"> </w:t>
      </w:r>
      <w:r w:rsidRPr="00157830">
        <w:rPr>
          <w:rFonts w:ascii="Times New Roman" w:hAnsi="Times New Roman" w:cs="Times New Roman"/>
          <w:sz w:val="24"/>
          <w:szCs w:val="24"/>
        </w:rPr>
        <w:t xml:space="preserve">dated </w:t>
      </w:r>
      <w:r w:rsidR="00295EDE" w:rsidRPr="00157830">
        <w:rPr>
          <w:rFonts w:ascii="Times New Roman" w:hAnsi="Times New Roman" w:cs="Times New Roman"/>
          <w:sz w:val="24"/>
          <w:szCs w:val="24"/>
        </w:rPr>
        <w:t>2</w:t>
      </w:r>
      <w:r w:rsidR="00295EDE" w:rsidRPr="00157830">
        <w:rPr>
          <w:rFonts w:ascii="Times New Roman" w:hAnsi="Times New Roman" w:cs="Times New Roman"/>
          <w:sz w:val="24"/>
          <w:szCs w:val="24"/>
          <w:vertAlign w:val="superscript"/>
        </w:rPr>
        <w:t>nd</w:t>
      </w:r>
      <w:r w:rsidR="00295EDE" w:rsidRPr="00157830">
        <w:rPr>
          <w:rFonts w:ascii="Times New Roman" w:hAnsi="Times New Roman" w:cs="Times New Roman"/>
          <w:sz w:val="24"/>
          <w:szCs w:val="24"/>
        </w:rPr>
        <w:t xml:space="preserve"> </w:t>
      </w:r>
      <w:r w:rsidR="00635493">
        <w:rPr>
          <w:rFonts w:ascii="Times New Roman" w:hAnsi="Times New Roman" w:cs="Times New Roman"/>
          <w:sz w:val="24"/>
          <w:szCs w:val="24"/>
        </w:rPr>
        <w:t>November</w:t>
      </w:r>
      <w:r w:rsidR="00295EDE" w:rsidRPr="00157830">
        <w:rPr>
          <w:rFonts w:ascii="Times New Roman" w:hAnsi="Times New Roman" w:cs="Times New Roman"/>
          <w:sz w:val="24"/>
          <w:szCs w:val="24"/>
        </w:rPr>
        <w:t xml:space="preserve"> </w:t>
      </w:r>
      <w:r w:rsidRPr="00157830">
        <w:rPr>
          <w:rFonts w:ascii="Times New Roman" w:hAnsi="Times New Roman" w:cs="Times New Roman"/>
          <w:sz w:val="24"/>
          <w:szCs w:val="24"/>
        </w:rPr>
        <w:t>2019</w:t>
      </w:r>
    </w:p>
    <w:p w14:paraId="12B74595" w14:textId="7B60A942" w:rsidR="008D2DC9" w:rsidRPr="00F47E41" w:rsidRDefault="008D2DC9" w:rsidP="00526739">
      <w:pPr>
        <w:spacing w:line="358" w:lineRule="exact"/>
        <w:ind w:left="-720" w:right="-302" w:firstLine="720"/>
        <w:rPr>
          <w:rFonts w:ascii="Times New Roman" w:hAnsi="Times New Roman" w:cs="Times New Roman"/>
          <w:b/>
          <w:sz w:val="28"/>
        </w:rPr>
      </w:pPr>
      <w:bookmarkStart w:id="0" w:name="_GoBack"/>
      <w:bookmarkEnd w:id="0"/>
      <w:r w:rsidRPr="00157830">
        <w:rPr>
          <w:rFonts w:ascii="Times New Roman" w:hAnsi="Times New Roman" w:cs="Times New Roman"/>
          <w:b/>
          <w:sz w:val="24"/>
          <w:szCs w:val="24"/>
        </w:rPr>
        <w:t xml:space="preserve">Date: </w:t>
      </w:r>
      <w:r w:rsidR="00635493">
        <w:rPr>
          <w:rFonts w:ascii="Times New Roman" w:hAnsi="Times New Roman" w:cs="Times New Roman"/>
          <w:sz w:val="24"/>
          <w:szCs w:val="24"/>
        </w:rPr>
        <w:t>2</w:t>
      </w:r>
      <w:r w:rsidR="00F47E41">
        <w:rPr>
          <w:rFonts w:ascii="Times New Roman" w:hAnsi="Times New Roman" w:cs="Times New Roman"/>
          <w:sz w:val="24"/>
          <w:szCs w:val="24"/>
        </w:rPr>
        <w:t>8</w:t>
      </w:r>
      <w:r w:rsidRPr="00157830">
        <w:rPr>
          <w:rFonts w:ascii="Times New Roman" w:hAnsi="Times New Roman" w:cs="Times New Roman"/>
          <w:sz w:val="24"/>
          <w:szCs w:val="24"/>
        </w:rPr>
        <w:t>-</w:t>
      </w:r>
      <w:r w:rsidR="006F7518">
        <w:rPr>
          <w:rFonts w:ascii="Times New Roman" w:hAnsi="Times New Roman" w:cs="Times New Roman"/>
          <w:sz w:val="24"/>
          <w:szCs w:val="24"/>
        </w:rPr>
        <w:t>1</w:t>
      </w:r>
      <w:r w:rsidR="00635493">
        <w:rPr>
          <w:rFonts w:ascii="Times New Roman" w:hAnsi="Times New Roman" w:cs="Times New Roman"/>
          <w:sz w:val="24"/>
          <w:szCs w:val="24"/>
        </w:rPr>
        <w:t>1</w:t>
      </w:r>
      <w:r w:rsidRPr="00157830">
        <w:rPr>
          <w:rFonts w:ascii="Times New Roman" w:hAnsi="Times New Roman" w:cs="Times New Roman"/>
          <w:sz w:val="24"/>
          <w:szCs w:val="24"/>
        </w:rPr>
        <w:t>-2019</w:t>
      </w:r>
    </w:p>
    <w:p w14:paraId="047E2142" w14:textId="77777777" w:rsidR="008D2DC9" w:rsidRPr="00157830" w:rsidRDefault="008D2DC9" w:rsidP="002F0679">
      <w:pPr>
        <w:spacing w:line="240" w:lineRule="auto"/>
        <w:jc w:val="center"/>
        <w:rPr>
          <w:rFonts w:ascii="Times New Roman" w:hAnsi="Times New Roman" w:cs="Times New Roman"/>
          <w:sz w:val="24"/>
          <w:szCs w:val="24"/>
        </w:rPr>
      </w:pPr>
    </w:p>
    <w:p w14:paraId="101F54E6" w14:textId="2F39FA29" w:rsidR="0013478D" w:rsidRPr="00157830" w:rsidRDefault="002F0679" w:rsidP="002F0679">
      <w:pPr>
        <w:spacing w:line="240" w:lineRule="auto"/>
        <w:jc w:val="center"/>
        <w:rPr>
          <w:rFonts w:ascii="Times New Roman" w:hAnsi="Times New Roman" w:cs="Times New Roman"/>
          <w:b/>
          <w:sz w:val="24"/>
          <w:szCs w:val="24"/>
        </w:rPr>
      </w:pPr>
      <w:r w:rsidRPr="00157830">
        <w:rPr>
          <w:rFonts w:ascii="Times New Roman" w:hAnsi="Times New Roman" w:cs="Times New Roman"/>
          <w:b/>
          <w:sz w:val="24"/>
          <w:szCs w:val="24"/>
        </w:rPr>
        <w:t>Corrigendum</w:t>
      </w:r>
      <w:r w:rsidR="009209B4" w:rsidRPr="00157830">
        <w:rPr>
          <w:rFonts w:ascii="Times New Roman" w:hAnsi="Times New Roman" w:cs="Times New Roman"/>
          <w:b/>
          <w:sz w:val="24"/>
          <w:szCs w:val="24"/>
        </w:rPr>
        <w:t>-</w:t>
      </w:r>
      <w:r w:rsidR="00D27DE1">
        <w:rPr>
          <w:rFonts w:ascii="Times New Roman" w:hAnsi="Times New Roman" w:cs="Times New Roman"/>
          <w:b/>
          <w:sz w:val="24"/>
          <w:szCs w:val="24"/>
        </w:rPr>
        <w:t>2</w:t>
      </w:r>
    </w:p>
    <w:p w14:paraId="0BB6536B" w14:textId="3DB1EEBA" w:rsidR="0013478D" w:rsidRDefault="0013478D" w:rsidP="0013478D">
      <w:pPr>
        <w:pStyle w:val="ListParagraph"/>
        <w:numPr>
          <w:ilvl w:val="0"/>
          <w:numId w:val="1"/>
        </w:numPr>
        <w:spacing w:line="240" w:lineRule="auto"/>
        <w:rPr>
          <w:rFonts w:ascii="Times New Roman" w:hAnsi="Times New Roman" w:cs="Times New Roman"/>
          <w:b/>
          <w:sz w:val="24"/>
          <w:szCs w:val="24"/>
        </w:rPr>
      </w:pPr>
      <w:r w:rsidRPr="00157830">
        <w:rPr>
          <w:rFonts w:ascii="Times New Roman" w:hAnsi="Times New Roman" w:cs="Times New Roman"/>
          <w:b/>
          <w:sz w:val="24"/>
          <w:szCs w:val="24"/>
        </w:rPr>
        <w:t>Changes in RFP document</w:t>
      </w:r>
    </w:p>
    <w:tbl>
      <w:tblPr>
        <w:tblStyle w:val="TableGrid"/>
        <w:tblW w:w="0" w:type="auto"/>
        <w:tblLook w:val="04A0" w:firstRow="1" w:lastRow="0" w:firstColumn="1" w:lastColumn="0" w:noHBand="0" w:noVBand="1"/>
      </w:tblPr>
      <w:tblGrid>
        <w:gridCol w:w="701"/>
        <w:gridCol w:w="1114"/>
        <w:gridCol w:w="1005"/>
        <w:gridCol w:w="3305"/>
        <w:gridCol w:w="3225"/>
      </w:tblGrid>
      <w:tr w:rsidR="007C39D3" w14:paraId="3BBBEAC5" w14:textId="77777777" w:rsidTr="007F1E77">
        <w:trPr>
          <w:tblHeader/>
        </w:trPr>
        <w:tc>
          <w:tcPr>
            <w:tcW w:w="843" w:type="dxa"/>
            <w:shd w:val="clear" w:color="auto" w:fill="E7E6E6" w:themeFill="background2"/>
            <w:vAlign w:val="center"/>
          </w:tcPr>
          <w:p w14:paraId="5611755E" w14:textId="0F3C2459" w:rsidR="007C39D3" w:rsidRDefault="007C39D3" w:rsidP="007C39D3">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163" w:type="dxa"/>
            <w:shd w:val="clear" w:color="auto" w:fill="E7E6E6" w:themeFill="background2"/>
            <w:vAlign w:val="center"/>
          </w:tcPr>
          <w:p w14:paraId="76D070E9" w14:textId="310EE959" w:rsidR="007C39D3" w:rsidRDefault="007C39D3" w:rsidP="007C39D3">
            <w:pPr>
              <w:jc w:val="center"/>
              <w:rPr>
                <w:rFonts w:ascii="Times New Roman" w:hAnsi="Times New Roman" w:cs="Times New Roman"/>
                <w:b/>
                <w:sz w:val="24"/>
                <w:szCs w:val="24"/>
              </w:rPr>
            </w:pPr>
            <w:r>
              <w:rPr>
                <w:rFonts w:ascii="Times New Roman" w:hAnsi="Times New Roman" w:cs="Times New Roman"/>
                <w:b/>
                <w:sz w:val="24"/>
                <w:szCs w:val="24"/>
              </w:rPr>
              <w:t>C</w:t>
            </w:r>
            <w:r w:rsidR="00A34B85">
              <w:rPr>
                <w:rFonts w:ascii="Times New Roman" w:hAnsi="Times New Roman" w:cs="Times New Roman"/>
                <w:b/>
                <w:sz w:val="24"/>
                <w:szCs w:val="24"/>
              </w:rPr>
              <w:t>hapter</w:t>
            </w:r>
            <w:r>
              <w:rPr>
                <w:rFonts w:ascii="Times New Roman" w:hAnsi="Times New Roman" w:cs="Times New Roman"/>
                <w:b/>
                <w:sz w:val="24"/>
                <w:szCs w:val="24"/>
              </w:rPr>
              <w:t xml:space="preserve"> No.</w:t>
            </w:r>
          </w:p>
        </w:tc>
        <w:tc>
          <w:tcPr>
            <w:tcW w:w="1108" w:type="dxa"/>
            <w:shd w:val="clear" w:color="auto" w:fill="E7E6E6" w:themeFill="background2"/>
            <w:vAlign w:val="center"/>
          </w:tcPr>
          <w:p w14:paraId="35888BB6" w14:textId="7EABBAA2" w:rsidR="007C39D3" w:rsidRDefault="00A34B85" w:rsidP="007C39D3">
            <w:pPr>
              <w:jc w:val="center"/>
              <w:rPr>
                <w:rFonts w:ascii="Times New Roman" w:hAnsi="Times New Roman" w:cs="Times New Roman"/>
                <w:b/>
                <w:sz w:val="24"/>
                <w:szCs w:val="24"/>
              </w:rPr>
            </w:pPr>
            <w:r>
              <w:rPr>
                <w:rFonts w:ascii="Times New Roman" w:hAnsi="Times New Roman" w:cs="Times New Roman"/>
                <w:b/>
                <w:sz w:val="24"/>
                <w:szCs w:val="24"/>
              </w:rPr>
              <w:t>Clause</w:t>
            </w:r>
            <w:r w:rsidR="007C39D3">
              <w:rPr>
                <w:rFonts w:ascii="Times New Roman" w:hAnsi="Times New Roman" w:cs="Times New Roman"/>
                <w:b/>
                <w:sz w:val="24"/>
                <w:szCs w:val="24"/>
              </w:rPr>
              <w:t xml:space="preserve"> No.</w:t>
            </w:r>
          </w:p>
        </w:tc>
        <w:tc>
          <w:tcPr>
            <w:tcW w:w="5002" w:type="dxa"/>
            <w:shd w:val="clear" w:color="auto" w:fill="E7E6E6" w:themeFill="background2"/>
            <w:vAlign w:val="center"/>
          </w:tcPr>
          <w:p w14:paraId="5264A2B4" w14:textId="2B3D9802" w:rsidR="007C39D3" w:rsidRDefault="007C39D3" w:rsidP="007C39D3">
            <w:pPr>
              <w:jc w:val="center"/>
              <w:rPr>
                <w:rFonts w:ascii="Times New Roman" w:hAnsi="Times New Roman" w:cs="Times New Roman"/>
                <w:b/>
                <w:sz w:val="24"/>
                <w:szCs w:val="24"/>
              </w:rPr>
            </w:pPr>
            <w:r>
              <w:rPr>
                <w:rFonts w:ascii="Times New Roman" w:hAnsi="Times New Roman" w:cs="Times New Roman"/>
                <w:b/>
                <w:sz w:val="24"/>
                <w:szCs w:val="24"/>
              </w:rPr>
              <w:t>Existing Clause</w:t>
            </w:r>
          </w:p>
        </w:tc>
        <w:tc>
          <w:tcPr>
            <w:tcW w:w="4834" w:type="dxa"/>
            <w:shd w:val="clear" w:color="auto" w:fill="E7E6E6" w:themeFill="background2"/>
            <w:vAlign w:val="center"/>
          </w:tcPr>
          <w:p w14:paraId="79C2A835" w14:textId="0095C988" w:rsidR="007C39D3" w:rsidRDefault="007C39D3" w:rsidP="007C39D3">
            <w:pPr>
              <w:jc w:val="center"/>
              <w:rPr>
                <w:rFonts w:ascii="Times New Roman" w:hAnsi="Times New Roman" w:cs="Times New Roman"/>
                <w:b/>
                <w:sz w:val="24"/>
                <w:szCs w:val="24"/>
              </w:rPr>
            </w:pPr>
            <w:r>
              <w:rPr>
                <w:rFonts w:ascii="Times New Roman" w:hAnsi="Times New Roman" w:cs="Times New Roman"/>
                <w:b/>
                <w:sz w:val="24"/>
                <w:szCs w:val="24"/>
              </w:rPr>
              <w:t>Revised Clause</w:t>
            </w:r>
          </w:p>
        </w:tc>
      </w:tr>
      <w:tr w:rsidR="00E37D22" w14:paraId="636ECD18" w14:textId="77777777" w:rsidTr="003B60AB">
        <w:tc>
          <w:tcPr>
            <w:tcW w:w="843" w:type="dxa"/>
          </w:tcPr>
          <w:p w14:paraId="1F00E5EC" w14:textId="4B82CBDC" w:rsidR="00E37D22" w:rsidRPr="007C39D3" w:rsidRDefault="00E37D22" w:rsidP="003B60AB">
            <w:pPr>
              <w:jc w:val="center"/>
              <w:rPr>
                <w:rFonts w:ascii="Times New Roman" w:hAnsi="Times New Roman" w:cs="Times New Roman"/>
                <w:sz w:val="24"/>
                <w:szCs w:val="24"/>
              </w:rPr>
            </w:pPr>
            <w:r>
              <w:rPr>
                <w:rFonts w:ascii="Times New Roman" w:hAnsi="Times New Roman" w:cs="Times New Roman"/>
                <w:sz w:val="24"/>
                <w:szCs w:val="24"/>
              </w:rPr>
              <w:t>1</w:t>
            </w:r>
          </w:p>
        </w:tc>
        <w:tc>
          <w:tcPr>
            <w:tcW w:w="1163" w:type="dxa"/>
          </w:tcPr>
          <w:p w14:paraId="0081632F" w14:textId="292056D6" w:rsidR="00E37D22" w:rsidRPr="007C39D3" w:rsidRDefault="00E37D22" w:rsidP="003B60AB">
            <w:pPr>
              <w:jc w:val="center"/>
              <w:rPr>
                <w:rFonts w:ascii="Times New Roman" w:hAnsi="Times New Roman" w:cs="Times New Roman"/>
                <w:sz w:val="24"/>
                <w:szCs w:val="24"/>
              </w:rPr>
            </w:pPr>
            <w:r>
              <w:rPr>
                <w:rFonts w:ascii="Times New Roman" w:hAnsi="Times New Roman" w:cs="Times New Roman"/>
                <w:sz w:val="24"/>
                <w:szCs w:val="24"/>
              </w:rPr>
              <w:t>Chapter 5</w:t>
            </w:r>
          </w:p>
        </w:tc>
        <w:tc>
          <w:tcPr>
            <w:tcW w:w="1108" w:type="dxa"/>
          </w:tcPr>
          <w:p w14:paraId="58B01653" w14:textId="77777777" w:rsidR="00E37D22" w:rsidRDefault="00E37D22" w:rsidP="003B60AB">
            <w:pPr>
              <w:jc w:val="center"/>
              <w:rPr>
                <w:rFonts w:ascii="Times New Roman" w:hAnsi="Times New Roman" w:cs="Times New Roman"/>
                <w:sz w:val="24"/>
                <w:szCs w:val="24"/>
              </w:rPr>
            </w:pPr>
            <w:r>
              <w:rPr>
                <w:rFonts w:ascii="Times New Roman" w:hAnsi="Times New Roman" w:cs="Times New Roman"/>
                <w:sz w:val="24"/>
                <w:szCs w:val="24"/>
              </w:rPr>
              <w:t>19</w:t>
            </w:r>
          </w:p>
          <w:p w14:paraId="7EC6AA62" w14:textId="76554C09" w:rsidR="00E37D22" w:rsidRPr="007C39D3" w:rsidRDefault="00E37D22" w:rsidP="003B60AB">
            <w:pPr>
              <w:jc w:val="center"/>
              <w:rPr>
                <w:rFonts w:ascii="Times New Roman" w:hAnsi="Times New Roman" w:cs="Times New Roman"/>
                <w:sz w:val="24"/>
                <w:szCs w:val="24"/>
              </w:rPr>
            </w:pPr>
            <w:r>
              <w:rPr>
                <w:rFonts w:ascii="Times New Roman" w:hAnsi="Times New Roman" w:cs="Times New Roman"/>
                <w:sz w:val="24"/>
                <w:szCs w:val="24"/>
              </w:rPr>
              <w:t>S. No. 2</w:t>
            </w:r>
          </w:p>
        </w:tc>
        <w:tc>
          <w:tcPr>
            <w:tcW w:w="5002" w:type="dxa"/>
          </w:tcPr>
          <w:p w14:paraId="244CEF67" w14:textId="3D64401A" w:rsidR="00E37D22" w:rsidRPr="00E37D22" w:rsidRDefault="00E37D22" w:rsidP="003B60AB">
            <w:pPr>
              <w:jc w:val="both"/>
              <w:rPr>
                <w:rFonts w:ascii="Times New Roman" w:hAnsi="Times New Roman" w:cs="Times New Roman"/>
                <w:b/>
                <w:bCs/>
                <w:sz w:val="24"/>
                <w:szCs w:val="24"/>
              </w:rPr>
            </w:pPr>
            <w:r w:rsidRPr="00114DBC">
              <w:rPr>
                <w:rFonts w:ascii="Times New Roman" w:hAnsi="Times New Roman" w:cs="Times New Roman"/>
                <w:b/>
                <w:bCs/>
                <w:sz w:val="24"/>
                <w:szCs w:val="24"/>
              </w:rPr>
              <w:t>Pre-Qualification Criteria</w:t>
            </w:r>
          </w:p>
          <w:p w14:paraId="2683672B" w14:textId="4152E5F6" w:rsidR="00E37D22" w:rsidRPr="0043720D" w:rsidRDefault="00E37D22" w:rsidP="003B60AB">
            <w:pPr>
              <w:jc w:val="both"/>
              <w:rPr>
                <w:rFonts w:ascii="Times New Roman" w:hAnsi="Times New Roman" w:cs="Times New Roman"/>
                <w:sz w:val="24"/>
                <w:szCs w:val="24"/>
              </w:rPr>
            </w:pPr>
            <w:r w:rsidRPr="00E37D22">
              <w:rPr>
                <w:rFonts w:ascii="Times New Roman" w:hAnsi="Times New Roman" w:cs="Times New Roman"/>
                <w:sz w:val="24"/>
                <w:szCs w:val="24"/>
              </w:rPr>
              <w:t xml:space="preserve">The bidder must have a cumulative annual turnover equivalent to INR 20 crores or above in the last 3 financial years 2016-17, 2017-18, 2018-19 </w:t>
            </w:r>
          </w:p>
        </w:tc>
        <w:tc>
          <w:tcPr>
            <w:tcW w:w="4834" w:type="dxa"/>
          </w:tcPr>
          <w:p w14:paraId="3B51D440" w14:textId="77777777" w:rsidR="00E37D22" w:rsidRPr="00E37D22" w:rsidRDefault="00E37D22" w:rsidP="003B60AB">
            <w:pPr>
              <w:jc w:val="both"/>
              <w:rPr>
                <w:rFonts w:ascii="Times New Roman" w:hAnsi="Times New Roman" w:cs="Times New Roman"/>
                <w:b/>
                <w:bCs/>
                <w:sz w:val="24"/>
                <w:szCs w:val="24"/>
              </w:rPr>
            </w:pPr>
            <w:r w:rsidRPr="00114DBC">
              <w:rPr>
                <w:rFonts w:ascii="Times New Roman" w:hAnsi="Times New Roman" w:cs="Times New Roman"/>
                <w:b/>
                <w:bCs/>
                <w:sz w:val="24"/>
                <w:szCs w:val="24"/>
              </w:rPr>
              <w:t>Pre-Qualification Criteria</w:t>
            </w:r>
          </w:p>
          <w:p w14:paraId="1A199B7D" w14:textId="24C34D28" w:rsidR="00E37D22" w:rsidRPr="00374941" w:rsidRDefault="00E37D22" w:rsidP="003B60AB">
            <w:pPr>
              <w:jc w:val="both"/>
              <w:rPr>
                <w:rFonts w:ascii="Times New Roman" w:hAnsi="Times New Roman" w:cs="Times New Roman"/>
                <w:sz w:val="24"/>
                <w:szCs w:val="24"/>
              </w:rPr>
            </w:pPr>
            <w:r w:rsidRPr="00E37D22">
              <w:rPr>
                <w:rFonts w:ascii="Times New Roman" w:hAnsi="Times New Roman" w:cs="Times New Roman"/>
                <w:sz w:val="24"/>
                <w:szCs w:val="24"/>
              </w:rPr>
              <w:t xml:space="preserve">The bidder must have a </w:t>
            </w:r>
            <w:r w:rsidRPr="00E37D22">
              <w:rPr>
                <w:rFonts w:ascii="Times New Roman" w:hAnsi="Times New Roman" w:cs="Times New Roman"/>
                <w:b/>
                <w:sz w:val="24"/>
                <w:szCs w:val="24"/>
              </w:rPr>
              <w:t>cumulative turnover equivalent to INR 20 crores</w:t>
            </w:r>
            <w:r w:rsidRPr="00E37D22">
              <w:rPr>
                <w:rFonts w:ascii="Times New Roman" w:hAnsi="Times New Roman" w:cs="Times New Roman"/>
                <w:sz w:val="24"/>
                <w:szCs w:val="24"/>
              </w:rPr>
              <w:t xml:space="preserve"> or above in the last 3 financial years 2016-17, 2017-18, 2018-19</w:t>
            </w:r>
          </w:p>
        </w:tc>
      </w:tr>
      <w:tr w:rsidR="0059102A" w14:paraId="1AB59B54" w14:textId="77777777" w:rsidTr="003B60AB">
        <w:tc>
          <w:tcPr>
            <w:tcW w:w="843" w:type="dxa"/>
          </w:tcPr>
          <w:p w14:paraId="494EABB1" w14:textId="5986941E" w:rsidR="0059102A" w:rsidRPr="007C39D3" w:rsidRDefault="0059102A" w:rsidP="003B60AB">
            <w:pPr>
              <w:jc w:val="center"/>
              <w:rPr>
                <w:rFonts w:ascii="Times New Roman" w:hAnsi="Times New Roman" w:cs="Times New Roman"/>
                <w:sz w:val="24"/>
                <w:szCs w:val="24"/>
              </w:rPr>
            </w:pPr>
            <w:r>
              <w:rPr>
                <w:rFonts w:ascii="Times New Roman" w:hAnsi="Times New Roman" w:cs="Times New Roman"/>
                <w:sz w:val="24"/>
                <w:szCs w:val="24"/>
              </w:rPr>
              <w:t>2</w:t>
            </w:r>
          </w:p>
        </w:tc>
        <w:tc>
          <w:tcPr>
            <w:tcW w:w="1163" w:type="dxa"/>
          </w:tcPr>
          <w:p w14:paraId="6A1D826F" w14:textId="02DD305A" w:rsidR="0059102A" w:rsidRDefault="0059102A" w:rsidP="003B60AB">
            <w:pPr>
              <w:jc w:val="center"/>
              <w:rPr>
                <w:rFonts w:ascii="Times New Roman" w:hAnsi="Times New Roman" w:cs="Times New Roman"/>
                <w:sz w:val="24"/>
                <w:szCs w:val="24"/>
              </w:rPr>
            </w:pPr>
            <w:r>
              <w:rPr>
                <w:rFonts w:ascii="Times New Roman" w:hAnsi="Times New Roman" w:cs="Times New Roman"/>
                <w:sz w:val="24"/>
                <w:szCs w:val="24"/>
              </w:rPr>
              <w:t>Chapter 5</w:t>
            </w:r>
          </w:p>
        </w:tc>
        <w:tc>
          <w:tcPr>
            <w:tcW w:w="1108" w:type="dxa"/>
          </w:tcPr>
          <w:p w14:paraId="7A94A590" w14:textId="77777777" w:rsidR="0059102A" w:rsidRDefault="0059102A" w:rsidP="003B60AB">
            <w:pPr>
              <w:jc w:val="center"/>
              <w:rPr>
                <w:rFonts w:ascii="Times New Roman" w:hAnsi="Times New Roman" w:cs="Times New Roman"/>
                <w:sz w:val="24"/>
                <w:szCs w:val="24"/>
              </w:rPr>
            </w:pPr>
            <w:r>
              <w:rPr>
                <w:rFonts w:ascii="Times New Roman" w:hAnsi="Times New Roman" w:cs="Times New Roman"/>
                <w:sz w:val="24"/>
                <w:szCs w:val="24"/>
              </w:rPr>
              <w:t>19</w:t>
            </w:r>
          </w:p>
          <w:p w14:paraId="0921D410" w14:textId="5D66A33A" w:rsidR="0059102A" w:rsidRDefault="0059102A" w:rsidP="003B60AB">
            <w:pPr>
              <w:jc w:val="center"/>
              <w:rPr>
                <w:rFonts w:ascii="Times New Roman" w:hAnsi="Times New Roman" w:cs="Times New Roman"/>
                <w:sz w:val="24"/>
                <w:szCs w:val="24"/>
              </w:rPr>
            </w:pPr>
            <w:r>
              <w:rPr>
                <w:rFonts w:ascii="Times New Roman" w:hAnsi="Times New Roman" w:cs="Times New Roman"/>
                <w:sz w:val="24"/>
                <w:szCs w:val="24"/>
              </w:rPr>
              <w:t>S. No. 1</w:t>
            </w:r>
          </w:p>
        </w:tc>
        <w:tc>
          <w:tcPr>
            <w:tcW w:w="5002" w:type="dxa"/>
          </w:tcPr>
          <w:p w14:paraId="5460C233" w14:textId="218DDFAF" w:rsidR="0059102A" w:rsidRPr="007D73B6" w:rsidRDefault="0059102A" w:rsidP="003B60AB">
            <w:pPr>
              <w:jc w:val="both"/>
              <w:rPr>
                <w:rFonts w:ascii="Times New Roman" w:hAnsi="Times New Roman" w:cs="Times New Roman"/>
                <w:b/>
                <w:sz w:val="24"/>
                <w:szCs w:val="24"/>
              </w:rPr>
            </w:pPr>
            <w:r w:rsidRPr="007D73B6">
              <w:rPr>
                <w:rFonts w:ascii="Times New Roman" w:hAnsi="Times New Roman" w:cs="Times New Roman"/>
                <w:b/>
                <w:sz w:val="24"/>
                <w:szCs w:val="24"/>
              </w:rPr>
              <w:t>Technical Qualification Criteria</w:t>
            </w:r>
          </w:p>
          <w:p w14:paraId="78D69732" w14:textId="6BBD332A" w:rsidR="0059102A" w:rsidRPr="00E37D22" w:rsidRDefault="0059102A" w:rsidP="003B60AB">
            <w:pPr>
              <w:jc w:val="both"/>
              <w:rPr>
                <w:rFonts w:ascii="Times New Roman" w:hAnsi="Times New Roman" w:cs="Times New Roman"/>
                <w:sz w:val="24"/>
                <w:szCs w:val="24"/>
              </w:rPr>
            </w:pPr>
            <w:r w:rsidRPr="00E37D22">
              <w:rPr>
                <w:rFonts w:ascii="Times New Roman" w:hAnsi="Times New Roman" w:cs="Times New Roman"/>
                <w:sz w:val="24"/>
                <w:szCs w:val="24"/>
              </w:rPr>
              <w:t>The Bidder should have a cumulative annual turnover of at least INR 20 crores or above in each of the last 3 financial years (i.e. 2018-19, 2017-18, 2016-17)</w:t>
            </w:r>
          </w:p>
          <w:p w14:paraId="5B734536" w14:textId="6CD12866" w:rsidR="0059102A" w:rsidRPr="00E37D22" w:rsidRDefault="0059102A" w:rsidP="003B60AB">
            <w:pPr>
              <w:pStyle w:val="ListParagraph"/>
              <w:numPr>
                <w:ilvl w:val="0"/>
                <w:numId w:val="14"/>
              </w:numPr>
              <w:jc w:val="both"/>
              <w:rPr>
                <w:rFonts w:ascii="Times New Roman" w:hAnsi="Times New Roman" w:cs="Times New Roman"/>
                <w:sz w:val="24"/>
                <w:szCs w:val="24"/>
              </w:rPr>
            </w:pPr>
            <w:r w:rsidRPr="00E37D22">
              <w:rPr>
                <w:rFonts w:ascii="Times New Roman" w:hAnsi="Times New Roman" w:cs="Times New Roman"/>
                <w:sz w:val="24"/>
                <w:szCs w:val="24"/>
              </w:rPr>
              <w:t>For turnover equal to INR 20 crores: 5 marks</w:t>
            </w:r>
          </w:p>
          <w:p w14:paraId="7032FFC2" w14:textId="5966C922" w:rsidR="0059102A" w:rsidRPr="00E37D22" w:rsidRDefault="0059102A" w:rsidP="003B60AB">
            <w:pPr>
              <w:pStyle w:val="ListParagraph"/>
              <w:numPr>
                <w:ilvl w:val="0"/>
                <w:numId w:val="14"/>
              </w:numPr>
              <w:jc w:val="both"/>
              <w:rPr>
                <w:rFonts w:ascii="Times New Roman" w:hAnsi="Times New Roman" w:cs="Times New Roman"/>
                <w:sz w:val="24"/>
                <w:szCs w:val="24"/>
              </w:rPr>
            </w:pPr>
            <w:r w:rsidRPr="00E37D22">
              <w:rPr>
                <w:rFonts w:ascii="Times New Roman" w:hAnsi="Times New Roman" w:cs="Times New Roman"/>
                <w:sz w:val="24"/>
                <w:szCs w:val="24"/>
              </w:rPr>
              <w:t>For turnover greater than INR 20 crores and less than or equal to INR 30 crores: 7.5 marks</w:t>
            </w:r>
          </w:p>
          <w:p w14:paraId="71D12753" w14:textId="69BAE731" w:rsidR="0059102A" w:rsidRPr="00E37D22" w:rsidRDefault="0059102A" w:rsidP="003B60AB">
            <w:pPr>
              <w:pStyle w:val="ListParagraph"/>
              <w:numPr>
                <w:ilvl w:val="0"/>
                <w:numId w:val="14"/>
              </w:numPr>
              <w:jc w:val="both"/>
              <w:rPr>
                <w:rFonts w:ascii="Times New Roman" w:hAnsi="Times New Roman" w:cs="Times New Roman"/>
                <w:sz w:val="24"/>
                <w:szCs w:val="24"/>
              </w:rPr>
            </w:pPr>
            <w:r w:rsidRPr="00E37D22">
              <w:rPr>
                <w:rFonts w:ascii="Times New Roman" w:hAnsi="Times New Roman" w:cs="Times New Roman"/>
                <w:sz w:val="24"/>
                <w:szCs w:val="24"/>
              </w:rPr>
              <w:t>For turnover greater than or equal to INR 30 crores: 10 marks</w:t>
            </w:r>
          </w:p>
        </w:tc>
        <w:tc>
          <w:tcPr>
            <w:tcW w:w="4834" w:type="dxa"/>
          </w:tcPr>
          <w:p w14:paraId="6A59ABAE" w14:textId="08F5B5AA" w:rsidR="0059102A" w:rsidRPr="007D73B6" w:rsidRDefault="0059102A" w:rsidP="003B60AB">
            <w:pPr>
              <w:jc w:val="both"/>
              <w:rPr>
                <w:rFonts w:ascii="Times New Roman" w:hAnsi="Times New Roman" w:cs="Times New Roman"/>
                <w:b/>
                <w:sz w:val="24"/>
                <w:szCs w:val="24"/>
              </w:rPr>
            </w:pPr>
            <w:r w:rsidRPr="007D73B6">
              <w:rPr>
                <w:rFonts w:ascii="Times New Roman" w:hAnsi="Times New Roman" w:cs="Times New Roman"/>
                <w:b/>
                <w:sz w:val="24"/>
                <w:szCs w:val="24"/>
              </w:rPr>
              <w:t>Technical Qualification Criteria</w:t>
            </w:r>
          </w:p>
          <w:p w14:paraId="2CA98255" w14:textId="03B07BF3" w:rsidR="0059102A" w:rsidRPr="00E37D22" w:rsidRDefault="0059102A" w:rsidP="003B60AB">
            <w:pPr>
              <w:jc w:val="both"/>
              <w:rPr>
                <w:rFonts w:ascii="Times New Roman" w:hAnsi="Times New Roman" w:cs="Times New Roman"/>
                <w:sz w:val="24"/>
                <w:szCs w:val="24"/>
              </w:rPr>
            </w:pPr>
            <w:r w:rsidRPr="00E37D22">
              <w:rPr>
                <w:rFonts w:ascii="Times New Roman" w:hAnsi="Times New Roman" w:cs="Times New Roman"/>
                <w:sz w:val="24"/>
                <w:szCs w:val="24"/>
              </w:rPr>
              <w:t xml:space="preserve">The Bidder should have a </w:t>
            </w:r>
            <w:r w:rsidRPr="00E37D22">
              <w:rPr>
                <w:rFonts w:ascii="Times New Roman" w:hAnsi="Times New Roman" w:cs="Times New Roman"/>
                <w:b/>
                <w:sz w:val="24"/>
                <w:szCs w:val="24"/>
              </w:rPr>
              <w:t>cumulative</w:t>
            </w:r>
            <w:r w:rsidR="00AF1EFF">
              <w:rPr>
                <w:rFonts w:ascii="Times New Roman" w:hAnsi="Times New Roman" w:cs="Times New Roman"/>
                <w:b/>
                <w:sz w:val="24"/>
                <w:szCs w:val="24"/>
              </w:rPr>
              <w:t xml:space="preserve"> </w:t>
            </w:r>
            <w:r w:rsidRPr="00E37D22">
              <w:rPr>
                <w:rFonts w:ascii="Times New Roman" w:hAnsi="Times New Roman" w:cs="Times New Roman"/>
                <w:b/>
                <w:sz w:val="24"/>
                <w:szCs w:val="24"/>
              </w:rPr>
              <w:t>turnover of at least INR 20 crores</w:t>
            </w:r>
            <w:r w:rsidRPr="00E37D22">
              <w:rPr>
                <w:rFonts w:ascii="Times New Roman" w:hAnsi="Times New Roman" w:cs="Times New Roman"/>
                <w:sz w:val="24"/>
                <w:szCs w:val="24"/>
              </w:rPr>
              <w:t xml:space="preserve"> or above in the last 3 financial years (i.e. 2018-19, 2017-18, 2016-17)</w:t>
            </w:r>
          </w:p>
          <w:p w14:paraId="7DF9D4E9" w14:textId="77777777" w:rsidR="0059102A" w:rsidRPr="00E37D22" w:rsidRDefault="0059102A" w:rsidP="003B60AB">
            <w:pPr>
              <w:pStyle w:val="ListParagraph"/>
              <w:numPr>
                <w:ilvl w:val="0"/>
                <w:numId w:val="14"/>
              </w:numPr>
              <w:jc w:val="both"/>
              <w:rPr>
                <w:rFonts w:ascii="Times New Roman" w:hAnsi="Times New Roman" w:cs="Times New Roman"/>
                <w:sz w:val="24"/>
                <w:szCs w:val="24"/>
              </w:rPr>
            </w:pPr>
            <w:r w:rsidRPr="00E37D22">
              <w:rPr>
                <w:rFonts w:ascii="Times New Roman" w:hAnsi="Times New Roman" w:cs="Times New Roman"/>
                <w:sz w:val="24"/>
                <w:szCs w:val="24"/>
              </w:rPr>
              <w:t>For turnover equal to INR 20 crores: 5 marks</w:t>
            </w:r>
          </w:p>
          <w:p w14:paraId="39D47666" w14:textId="77777777" w:rsidR="00AF1EFF" w:rsidRDefault="0059102A" w:rsidP="003B60AB">
            <w:pPr>
              <w:pStyle w:val="ListParagraph"/>
              <w:numPr>
                <w:ilvl w:val="0"/>
                <w:numId w:val="14"/>
              </w:numPr>
              <w:jc w:val="both"/>
              <w:rPr>
                <w:rFonts w:ascii="Times New Roman" w:hAnsi="Times New Roman" w:cs="Times New Roman"/>
                <w:sz w:val="24"/>
                <w:szCs w:val="24"/>
              </w:rPr>
            </w:pPr>
            <w:r w:rsidRPr="00E37D22">
              <w:rPr>
                <w:rFonts w:ascii="Times New Roman" w:hAnsi="Times New Roman" w:cs="Times New Roman"/>
                <w:sz w:val="24"/>
                <w:szCs w:val="24"/>
              </w:rPr>
              <w:t>For turnover greater than INR 20 crores and less than or equal to INR 30 crores: 7.5 marks</w:t>
            </w:r>
          </w:p>
          <w:p w14:paraId="7FDEA039" w14:textId="0B4038EC" w:rsidR="0059102A" w:rsidRPr="00AF1EFF" w:rsidRDefault="0059102A" w:rsidP="003B60AB">
            <w:pPr>
              <w:pStyle w:val="ListParagraph"/>
              <w:numPr>
                <w:ilvl w:val="0"/>
                <w:numId w:val="14"/>
              </w:numPr>
              <w:jc w:val="both"/>
              <w:rPr>
                <w:rFonts w:ascii="Times New Roman" w:hAnsi="Times New Roman" w:cs="Times New Roman"/>
                <w:sz w:val="24"/>
                <w:szCs w:val="24"/>
              </w:rPr>
            </w:pPr>
            <w:r w:rsidRPr="00AF1EFF">
              <w:rPr>
                <w:rFonts w:ascii="Times New Roman" w:hAnsi="Times New Roman" w:cs="Times New Roman"/>
                <w:sz w:val="24"/>
                <w:szCs w:val="24"/>
              </w:rPr>
              <w:t>For turnover greater than or equal to INR 30 crores: 10 marks</w:t>
            </w:r>
          </w:p>
        </w:tc>
      </w:tr>
      <w:tr w:rsidR="0059102A" w14:paraId="6CBF58BF" w14:textId="77777777" w:rsidTr="003B60AB">
        <w:tc>
          <w:tcPr>
            <w:tcW w:w="843" w:type="dxa"/>
          </w:tcPr>
          <w:p w14:paraId="008CED6C" w14:textId="14ED366A" w:rsidR="0059102A" w:rsidRPr="007C39D3" w:rsidRDefault="0059102A" w:rsidP="003B60AB">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163" w:type="dxa"/>
          </w:tcPr>
          <w:p w14:paraId="397CF126" w14:textId="22E46E20" w:rsidR="0059102A" w:rsidRPr="007C39D3" w:rsidRDefault="007D2D66" w:rsidP="003B60AB">
            <w:pPr>
              <w:jc w:val="center"/>
              <w:rPr>
                <w:rFonts w:ascii="Times New Roman" w:hAnsi="Times New Roman" w:cs="Times New Roman"/>
                <w:sz w:val="24"/>
                <w:szCs w:val="24"/>
              </w:rPr>
            </w:pPr>
            <w:r>
              <w:rPr>
                <w:rFonts w:ascii="Times New Roman" w:hAnsi="Times New Roman" w:cs="Times New Roman"/>
                <w:sz w:val="24"/>
                <w:szCs w:val="24"/>
              </w:rPr>
              <w:t>Chapter 7</w:t>
            </w:r>
          </w:p>
        </w:tc>
        <w:tc>
          <w:tcPr>
            <w:tcW w:w="1108" w:type="dxa"/>
          </w:tcPr>
          <w:p w14:paraId="093C0767" w14:textId="75D3249C" w:rsidR="0059102A" w:rsidRPr="007C39D3" w:rsidRDefault="007D2D66" w:rsidP="003B60AB">
            <w:pPr>
              <w:jc w:val="center"/>
              <w:rPr>
                <w:rFonts w:ascii="Times New Roman" w:hAnsi="Times New Roman" w:cs="Times New Roman"/>
                <w:sz w:val="24"/>
                <w:szCs w:val="24"/>
              </w:rPr>
            </w:pPr>
            <w:r>
              <w:rPr>
                <w:rFonts w:ascii="Times New Roman" w:hAnsi="Times New Roman" w:cs="Times New Roman"/>
                <w:sz w:val="24"/>
                <w:szCs w:val="24"/>
              </w:rPr>
              <w:t>S. No.</w:t>
            </w:r>
            <w:r w:rsidR="00243ADD">
              <w:rPr>
                <w:rFonts w:ascii="Times New Roman" w:hAnsi="Times New Roman" w:cs="Times New Roman"/>
                <w:sz w:val="24"/>
                <w:szCs w:val="24"/>
              </w:rPr>
              <w:t xml:space="preserve"> </w:t>
            </w:r>
            <w:r>
              <w:rPr>
                <w:rFonts w:ascii="Times New Roman" w:hAnsi="Times New Roman" w:cs="Times New Roman"/>
                <w:sz w:val="24"/>
                <w:szCs w:val="24"/>
              </w:rPr>
              <w:t>10</w:t>
            </w:r>
          </w:p>
        </w:tc>
        <w:tc>
          <w:tcPr>
            <w:tcW w:w="5002" w:type="dxa"/>
          </w:tcPr>
          <w:p w14:paraId="5EF4A2E1" w14:textId="13804E81" w:rsidR="0059102A" w:rsidRPr="007C39D3" w:rsidRDefault="007D2D66" w:rsidP="003B60AB">
            <w:pPr>
              <w:jc w:val="both"/>
              <w:rPr>
                <w:rFonts w:ascii="Times New Roman" w:hAnsi="Times New Roman" w:cs="Times New Roman"/>
                <w:sz w:val="24"/>
                <w:szCs w:val="24"/>
              </w:rPr>
            </w:pPr>
            <w:r w:rsidRPr="007D2D66">
              <w:rPr>
                <w:rFonts w:ascii="Times New Roman" w:hAnsi="Times New Roman" w:cs="Times New Roman"/>
                <w:sz w:val="24"/>
                <w:szCs w:val="24"/>
              </w:rPr>
              <w:t xml:space="preserve">Six Critical Do's and </w:t>
            </w:r>
            <w:r>
              <w:rPr>
                <w:rFonts w:ascii="Times New Roman" w:hAnsi="Times New Roman" w:cs="Times New Roman"/>
                <w:sz w:val="24"/>
                <w:szCs w:val="24"/>
              </w:rPr>
              <w:t>Don’ts</w:t>
            </w:r>
            <w:r w:rsidRPr="007D2D66">
              <w:rPr>
                <w:rFonts w:ascii="Times New Roman" w:hAnsi="Times New Roman" w:cs="Times New Roman"/>
                <w:sz w:val="24"/>
                <w:szCs w:val="24"/>
              </w:rPr>
              <w:t>: Specifically, for supplier organizations the following "Seven key instructions for Bidders" must be assiduously adhered to:</w:t>
            </w:r>
          </w:p>
        </w:tc>
        <w:tc>
          <w:tcPr>
            <w:tcW w:w="4834" w:type="dxa"/>
          </w:tcPr>
          <w:p w14:paraId="6A196EDF" w14:textId="14B48900" w:rsidR="0059102A" w:rsidRPr="007C39D3" w:rsidRDefault="007D2D66" w:rsidP="003B60AB">
            <w:pPr>
              <w:jc w:val="both"/>
              <w:rPr>
                <w:rFonts w:ascii="Times New Roman" w:hAnsi="Times New Roman" w:cs="Times New Roman"/>
                <w:sz w:val="24"/>
                <w:szCs w:val="24"/>
              </w:rPr>
            </w:pPr>
            <w:r w:rsidRPr="007D2D66">
              <w:rPr>
                <w:rFonts w:ascii="Times New Roman" w:hAnsi="Times New Roman" w:cs="Times New Roman"/>
                <w:sz w:val="24"/>
                <w:szCs w:val="24"/>
              </w:rPr>
              <w:t xml:space="preserve">Six Critical Do's and </w:t>
            </w:r>
            <w:r>
              <w:rPr>
                <w:rFonts w:ascii="Times New Roman" w:hAnsi="Times New Roman" w:cs="Times New Roman"/>
                <w:sz w:val="24"/>
                <w:szCs w:val="24"/>
              </w:rPr>
              <w:t>Don’t</w:t>
            </w:r>
            <w:r w:rsidRPr="007D2D66">
              <w:rPr>
                <w:rFonts w:ascii="Times New Roman" w:hAnsi="Times New Roman" w:cs="Times New Roman"/>
                <w:sz w:val="24"/>
                <w:szCs w:val="24"/>
              </w:rPr>
              <w:t>s: Specifically, for supplier organizations the following "</w:t>
            </w:r>
            <w:r w:rsidRPr="007D2D66">
              <w:rPr>
                <w:rFonts w:ascii="Times New Roman" w:hAnsi="Times New Roman" w:cs="Times New Roman"/>
                <w:b/>
                <w:sz w:val="24"/>
                <w:szCs w:val="24"/>
              </w:rPr>
              <w:t>Six</w:t>
            </w:r>
            <w:r w:rsidRPr="007D2D66">
              <w:rPr>
                <w:rFonts w:ascii="Times New Roman" w:hAnsi="Times New Roman" w:cs="Times New Roman"/>
                <w:sz w:val="24"/>
                <w:szCs w:val="24"/>
              </w:rPr>
              <w:t xml:space="preserve"> key instructions for Bidders" must be assiduously adhered to:</w:t>
            </w:r>
          </w:p>
        </w:tc>
      </w:tr>
      <w:tr w:rsidR="00243ADD" w14:paraId="518B3C88" w14:textId="77777777" w:rsidTr="003B60AB">
        <w:tc>
          <w:tcPr>
            <w:tcW w:w="843" w:type="dxa"/>
          </w:tcPr>
          <w:p w14:paraId="03BC7B45" w14:textId="0C06B9C4" w:rsidR="00243ADD" w:rsidRPr="007C39D3" w:rsidRDefault="00243ADD" w:rsidP="003B60AB">
            <w:pPr>
              <w:jc w:val="center"/>
              <w:rPr>
                <w:rFonts w:ascii="Times New Roman" w:hAnsi="Times New Roman" w:cs="Times New Roman"/>
                <w:sz w:val="24"/>
                <w:szCs w:val="24"/>
              </w:rPr>
            </w:pPr>
            <w:r>
              <w:rPr>
                <w:rFonts w:ascii="Times New Roman" w:hAnsi="Times New Roman" w:cs="Times New Roman"/>
                <w:sz w:val="24"/>
                <w:szCs w:val="24"/>
              </w:rPr>
              <w:t>4</w:t>
            </w:r>
          </w:p>
        </w:tc>
        <w:tc>
          <w:tcPr>
            <w:tcW w:w="1163" w:type="dxa"/>
          </w:tcPr>
          <w:p w14:paraId="70D1BE7C" w14:textId="17AD870B" w:rsidR="00243ADD" w:rsidRPr="007C39D3" w:rsidRDefault="00243ADD" w:rsidP="003B60AB">
            <w:pPr>
              <w:jc w:val="center"/>
              <w:rPr>
                <w:rFonts w:ascii="Times New Roman" w:hAnsi="Times New Roman" w:cs="Times New Roman"/>
                <w:sz w:val="24"/>
                <w:szCs w:val="24"/>
              </w:rPr>
            </w:pPr>
            <w:r>
              <w:rPr>
                <w:rFonts w:ascii="Times New Roman" w:hAnsi="Times New Roman" w:cs="Times New Roman"/>
                <w:sz w:val="24"/>
                <w:szCs w:val="24"/>
              </w:rPr>
              <w:t>Chapter 7</w:t>
            </w:r>
          </w:p>
        </w:tc>
        <w:tc>
          <w:tcPr>
            <w:tcW w:w="1108" w:type="dxa"/>
          </w:tcPr>
          <w:p w14:paraId="398592A2" w14:textId="298531C5" w:rsidR="00243ADD" w:rsidRPr="007C39D3" w:rsidRDefault="00243ADD" w:rsidP="003B60AB">
            <w:pPr>
              <w:jc w:val="center"/>
              <w:rPr>
                <w:rFonts w:ascii="Times New Roman" w:hAnsi="Times New Roman" w:cs="Times New Roman"/>
                <w:sz w:val="24"/>
                <w:szCs w:val="24"/>
              </w:rPr>
            </w:pPr>
            <w:r>
              <w:rPr>
                <w:rFonts w:ascii="Times New Roman" w:hAnsi="Times New Roman" w:cs="Times New Roman"/>
                <w:sz w:val="24"/>
                <w:szCs w:val="24"/>
              </w:rPr>
              <w:t>S. No. 10</w:t>
            </w:r>
          </w:p>
        </w:tc>
        <w:tc>
          <w:tcPr>
            <w:tcW w:w="5002" w:type="dxa"/>
          </w:tcPr>
          <w:p w14:paraId="545726CB" w14:textId="7FF08B0B" w:rsidR="00243ADD" w:rsidRPr="007C39D3" w:rsidRDefault="00243ADD" w:rsidP="003B60AB">
            <w:pPr>
              <w:jc w:val="both"/>
              <w:rPr>
                <w:rFonts w:ascii="Times New Roman" w:hAnsi="Times New Roman" w:cs="Times New Roman"/>
                <w:sz w:val="24"/>
                <w:szCs w:val="24"/>
              </w:rPr>
            </w:pPr>
            <w:r w:rsidRPr="00243ADD">
              <w:rPr>
                <w:rFonts w:ascii="Times New Roman" w:hAnsi="Times New Roman" w:cs="Times New Roman"/>
                <w:sz w:val="24"/>
                <w:szCs w:val="24"/>
              </w:rPr>
              <w:t xml:space="preserve">NOTE: While the first three instructions mentioned above are especially relevant to the </w:t>
            </w:r>
            <w:proofErr w:type="gramStart"/>
            <w:r w:rsidRPr="00243ADD">
              <w:rPr>
                <w:rFonts w:ascii="Times New Roman" w:hAnsi="Times New Roman" w:cs="Times New Roman"/>
                <w:sz w:val="24"/>
                <w:szCs w:val="24"/>
              </w:rPr>
              <w:t>first time</w:t>
            </w:r>
            <w:proofErr w:type="gramEnd"/>
            <w:r w:rsidRPr="00243ADD">
              <w:rPr>
                <w:rFonts w:ascii="Times New Roman" w:hAnsi="Times New Roman" w:cs="Times New Roman"/>
                <w:sz w:val="24"/>
                <w:szCs w:val="24"/>
              </w:rPr>
              <w:t xml:space="preserve"> users of M/S KEONICS, the fourth, fifth, sixth and seventh are always relevant</w:t>
            </w:r>
          </w:p>
        </w:tc>
        <w:tc>
          <w:tcPr>
            <w:tcW w:w="4834" w:type="dxa"/>
          </w:tcPr>
          <w:p w14:paraId="2E7820B3" w14:textId="62AFBABF" w:rsidR="00243ADD" w:rsidRPr="007C39D3" w:rsidRDefault="00243ADD" w:rsidP="003B60AB">
            <w:pPr>
              <w:jc w:val="both"/>
              <w:rPr>
                <w:rFonts w:ascii="Times New Roman" w:hAnsi="Times New Roman" w:cs="Times New Roman"/>
                <w:sz w:val="24"/>
                <w:szCs w:val="24"/>
              </w:rPr>
            </w:pPr>
            <w:r w:rsidRPr="00243ADD">
              <w:rPr>
                <w:rFonts w:ascii="Times New Roman" w:hAnsi="Times New Roman" w:cs="Times New Roman"/>
                <w:sz w:val="24"/>
                <w:szCs w:val="24"/>
              </w:rPr>
              <w:t xml:space="preserve">NOTE: While the first three instructions mentioned above are especially relevant to the </w:t>
            </w:r>
            <w:proofErr w:type="gramStart"/>
            <w:r w:rsidRPr="00243ADD">
              <w:rPr>
                <w:rFonts w:ascii="Times New Roman" w:hAnsi="Times New Roman" w:cs="Times New Roman"/>
                <w:sz w:val="24"/>
                <w:szCs w:val="24"/>
              </w:rPr>
              <w:t>first time</w:t>
            </w:r>
            <w:proofErr w:type="gramEnd"/>
            <w:r w:rsidRPr="00243ADD">
              <w:rPr>
                <w:rFonts w:ascii="Times New Roman" w:hAnsi="Times New Roman" w:cs="Times New Roman"/>
                <w:sz w:val="24"/>
                <w:szCs w:val="24"/>
              </w:rPr>
              <w:t xml:space="preserve"> users of M/S KEONICS, the fourth, fifth</w:t>
            </w:r>
            <w:r>
              <w:rPr>
                <w:rFonts w:ascii="Times New Roman" w:hAnsi="Times New Roman" w:cs="Times New Roman"/>
                <w:sz w:val="24"/>
                <w:szCs w:val="24"/>
              </w:rPr>
              <w:t xml:space="preserve"> and </w:t>
            </w:r>
            <w:r w:rsidRPr="005B09C2">
              <w:rPr>
                <w:rFonts w:ascii="Times New Roman" w:hAnsi="Times New Roman" w:cs="Times New Roman"/>
                <w:b/>
                <w:sz w:val="24"/>
                <w:szCs w:val="24"/>
              </w:rPr>
              <w:t>sixth are always relevant</w:t>
            </w:r>
          </w:p>
        </w:tc>
      </w:tr>
    </w:tbl>
    <w:p w14:paraId="781EDB2E" w14:textId="77777777" w:rsidR="00886646" w:rsidRPr="007C39D3" w:rsidRDefault="00886646" w:rsidP="007C39D3">
      <w:pPr>
        <w:spacing w:line="240" w:lineRule="auto"/>
        <w:rPr>
          <w:rFonts w:ascii="Times New Roman" w:hAnsi="Times New Roman" w:cs="Times New Roman"/>
          <w:b/>
          <w:sz w:val="24"/>
          <w:szCs w:val="24"/>
        </w:rPr>
      </w:pPr>
    </w:p>
    <w:p w14:paraId="5F363E02" w14:textId="77777777" w:rsidR="00595A93" w:rsidRPr="00595A93" w:rsidRDefault="00595A93" w:rsidP="00595A93">
      <w:pPr>
        <w:pStyle w:val="ListParagraph"/>
        <w:numPr>
          <w:ilvl w:val="0"/>
          <w:numId w:val="18"/>
        </w:numPr>
        <w:spacing w:line="240" w:lineRule="auto"/>
        <w:rPr>
          <w:rFonts w:ascii="Times New Roman" w:hAnsi="Times New Roman" w:cs="Times New Roman"/>
          <w:b/>
          <w:sz w:val="24"/>
          <w:szCs w:val="24"/>
        </w:rPr>
      </w:pPr>
      <w:r w:rsidRPr="00595A93">
        <w:rPr>
          <w:rFonts w:ascii="Times New Roman" w:hAnsi="Times New Roman" w:cs="Times New Roman"/>
          <w:b/>
          <w:sz w:val="24"/>
          <w:szCs w:val="24"/>
        </w:rPr>
        <w:t>Additions to the RFP document</w:t>
      </w:r>
    </w:p>
    <w:tbl>
      <w:tblPr>
        <w:tblStyle w:val="TableGrid"/>
        <w:tblW w:w="0" w:type="auto"/>
        <w:tblLook w:val="04A0" w:firstRow="1" w:lastRow="0" w:firstColumn="1" w:lastColumn="0" w:noHBand="0" w:noVBand="1"/>
      </w:tblPr>
      <w:tblGrid>
        <w:gridCol w:w="735"/>
        <w:gridCol w:w="1070"/>
        <w:gridCol w:w="794"/>
        <w:gridCol w:w="6751"/>
      </w:tblGrid>
      <w:tr w:rsidR="00595A93" w14:paraId="09321BE9" w14:textId="77777777" w:rsidTr="00595A93">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F5C2E5" w14:textId="77777777" w:rsidR="00595A93" w:rsidRDefault="00595A93">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42A1CE" w14:textId="77777777" w:rsidR="00595A93" w:rsidRDefault="00595A93">
            <w:pPr>
              <w:jc w:val="center"/>
              <w:rPr>
                <w:rFonts w:ascii="Times New Roman" w:hAnsi="Times New Roman" w:cs="Times New Roman"/>
                <w:b/>
                <w:sz w:val="24"/>
                <w:szCs w:val="24"/>
              </w:rPr>
            </w:pPr>
            <w:r>
              <w:rPr>
                <w:rFonts w:ascii="Times New Roman" w:hAnsi="Times New Roman" w:cs="Times New Roman"/>
                <w:b/>
                <w:sz w:val="24"/>
                <w:szCs w:val="24"/>
              </w:rPr>
              <w:t>Clause No.</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8465B24" w14:textId="77777777" w:rsidR="00595A93" w:rsidRDefault="00595A93">
            <w:pPr>
              <w:jc w:val="center"/>
              <w:rPr>
                <w:rFonts w:ascii="Times New Roman" w:hAnsi="Times New Roman" w:cs="Times New Roman"/>
                <w:b/>
                <w:sz w:val="24"/>
                <w:szCs w:val="24"/>
              </w:rPr>
            </w:pPr>
            <w:r>
              <w:rPr>
                <w:rFonts w:ascii="Times New Roman" w:hAnsi="Times New Roman" w:cs="Times New Roman"/>
                <w:b/>
                <w:sz w:val="24"/>
                <w:szCs w:val="24"/>
              </w:rPr>
              <w:t>Page No.</w:t>
            </w:r>
          </w:p>
        </w:tc>
        <w:tc>
          <w:tcPr>
            <w:tcW w:w="101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233EEE" w14:textId="77777777" w:rsidR="00595A93" w:rsidRDefault="00595A93">
            <w:pPr>
              <w:jc w:val="center"/>
              <w:rPr>
                <w:rFonts w:ascii="Times New Roman" w:hAnsi="Times New Roman" w:cs="Times New Roman"/>
                <w:b/>
                <w:sz w:val="24"/>
                <w:szCs w:val="24"/>
              </w:rPr>
            </w:pPr>
            <w:r>
              <w:rPr>
                <w:rFonts w:ascii="Times New Roman" w:hAnsi="Times New Roman" w:cs="Times New Roman"/>
                <w:b/>
                <w:sz w:val="24"/>
                <w:szCs w:val="24"/>
              </w:rPr>
              <w:t>Additional information added to the clause</w:t>
            </w:r>
          </w:p>
        </w:tc>
      </w:tr>
      <w:tr w:rsidR="00595A93" w14:paraId="5A6867F4" w14:textId="77777777" w:rsidTr="00595A93">
        <w:tc>
          <w:tcPr>
            <w:tcW w:w="846" w:type="dxa"/>
            <w:tcBorders>
              <w:top w:val="single" w:sz="4" w:space="0" w:color="auto"/>
              <w:left w:val="single" w:sz="4" w:space="0" w:color="auto"/>
              <w:bottom w:val="single" w:sz="4" w:space="0" w:color="auto"/>
              <w:right w:val="single" w:sz="4" w:space="0" w:color="auto"/>
            </w:tcBorders>
            <w:vAlign w:val="center"/>
            <w:hideMark/>
          </w:tcPr>
          <w:p w14:paraId="62657F40" w14:textId="77777777" w:rsidR="00595A93" w:rsidRDefault="00595A93">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CFB0A2" w14:textId="689A8D98" w:rsidR="00595A93" w:rsidRDefault="00595A93">
            <w:pPr>
              <w:jc w:val="center"/>
              <w:rPr>
                <w:rFonts w:ascii="Times New Roman" w:hAnsi="Times New Roman" w:cs="Times New Roman"/>
                <w:sz w:val="24"/>
                <w:szCs w:val="24"/>
              </w:rPr>
            </w:pPr>
            <w:r>
              <w:rPr>
                <w:rFonts w:ascii="Times New Roman" w:hAnsi="Times New Roman" w:cs="Times New Roman"/>
                <w:sz w:val="24"/>
                <w:szCs w:val="24"/>
              </w:rPr>
              <w:t>Chapter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B836C1" w14:textId="3049B842" w:rsidR="00595A93" w:rsidRDefault="00595A93">
            <w:pPr>
              <w:jc w:val="center"/>
              <w:rPr>
                <w:rFonts w:ascii="Times New Roman" w:hAnsi="Times New Roman" w:cs="Times New Roman"/>
                <w:sz w:val="24"/>
                <w:szCs w:val="24"/>
              </w:rPr>
            </w:pPr>
            <w:r>
              <w:rPr>
                <w:rFonts w:ascii="Times New Roman" w:hAnsi="Times New Roman" w:cs="Times New Roman"/>
                <w:sz w:val="24"/>
                <w:szCs w:val="24"/>
              </w:rPr>
              <w:t>7</w:t>
            </w:r>
          </w:p>
        </w:tc>
        <w:tc>
          <w:tcPr>
            <w:tcW w:w="10120" w:type="dxa"/>
            <w:tcBorders>
              <w:top w:val="single" w:sz="4" w:space="0" w:color="auto"/>
              <w:left w:val="single" w:sz="4" w:space="0" w:color="auto"/>
              <w:bottom w:val="single" w:sz="4" w:space="0" w:color="auto"/>
              <w:right w:val="single" w:sz="4" w:space="0" w:color="auto"/>
            </w:tcBorders>
            <w:vAlign w:val="center"/>
            <w:hideMark/>
          </w:tcPr>
          <w:p w14:paraId="7A878CE2" w14:textId="1848EBF1" w:rsidR="00886646" w:rsidRDefault="00371207" w:rsidP="00886646">
            <w:pPr>
              <w:pStyle w:val="ListParagraph"/>
              <w:numPr>
                <w:ilvl w:val="0"/>
                <w:numId w:val="9"/>
              </w:numPr>
              <w:ind w:left="360"/>
              <w:rPr>
                <w:rFonts w:ascii="Times New Roman" w:hAnsi="Times New Roman" w:cs="Times New Roman"/>
                <w:sz w:val="24"/>
                <w:szCs w:val="24"/>
              </w:rPr>
            </w:pPr>
            <w:r w:rsidRPr="00886646">
              <w:rPr>
                <w:rFonts w:ascii="Times New Roman" w:hAnsi="Times New Roman" w:cs="Times New Roman"/>
                <w:sz w:val="24"/>
                <w:szCs w:val="24"/>
              </w:rPr>
              <w:t>From academic year 2019-20</w:t>
            </w:r>
            <w:r>
              <w:rPr>
                <w:rFonts w:ascii="Times New Roman" w:hAnsi="Times New Roman" w:cs="Times New Roman"/>
                <w:sz w:val="24"/>
                <w:szCs w:val="24"/>
              </w:rPr>
              <w:t xml:space="preserve">, </w:t>
            </w:r>
            <w:r w:rsidR="00886646" w:rsidRPr="00E067B5">
              <w:rPr>
                <w:rFonts w:ascii="Times New Roman" w:hAnsi="Times New Roman" w:cs="Times New Roman"/>
                <w:sz w:val="24"/>
                <w:szCs w:val="24"/>
              </w:rPr>
              <w:t>Study in India (SII) will conduct Ind-SAT examination</w:t>
            </w:r>
            <w:r>
              <w:rPr>
                <w:rFonts w:ascii="Times New Roman" w:hAnsi="Times New Roman" w:cs="Times New Roman"/>
                <w:sz w:val="24"/>
                <w:szCs w:val="24"/>
              </w:rPr>
              <w:t xml:space="preserve"> </w:t>
            </w:r>
            <w:r w:rsidR="00886646" w:rsidRPr="00E067B5">
              <w:rPr>
                <w:rFonts w:ascii="Times New Roman" w:hAnsi="Times New Roman" w:cs="Times New Roman"/>
                <w:sz w:val="24"/>
                <w:szCs w:val="24"/>
              </w:rPr>
              <w:t xml:space="preserve">for disbursing scholarships to meritorious students. </w:t>
            </w:r>
            <w:r>
              <w:rPr>
                <w:rFonts w:ascii="Times New Roman" w:hAnsi="Times New Roman" w:cs="Times New Roman"/>
                <w:sz w:val="24"/>
                <w:szCs w:val="24"/>
              </w:rPr>
              <w:t>The examination for this academic year will be tentatively held in April 2020.</w:t>
            </w:r>
          </w:p>
          <w:p w14:paraId="2378552D" w14:textId="52289922" w:rsidR="00595A93" w:rsidRPr="00886646" w:rsidRDefault="00886646" w:rsidP="00886646">
            <w:pPr>
              <w:pStyle w:val="ListParagraph"/>
              <w:numPr>
                <w:ilvl w:val="0"/>
                <w:numId w:val="9"/>
              </w:numPr>
              <w:ind w:left="360"/>
              <w:rPr>
                <w:rFonts w:ascii="Times New Roman" w:hAnsi="Times New Roman" w:cs="Times New Roman"/>
                <w:sz w:val="24"/>
                <w:szCs w:val="24"/>
              </w:rPr>
            </w:pPr>
            <w:r w:rsidRPr="00886646">
              <w:rPr>
                <w:rFonts w:ascii="Times New Roman" w:hAnsi="Times New Roman" w:cs="Times New Roman"/>
                <w:sz w:val="24"/>
                <w:szCs w:val="24"/>
              </w:rPr>
              <w:t>From academic year 2019-20, SII will be charging a registration fee of USD 2 for registering students for the SII program.</w:t>
            </w:r>
          </w:p>
        </w:tc>
      </w:tr>
    </w:tbl>
    <w:p w14:paraId="62A02D46" w14:textId="77777777" w:rsidR="00F47E41" w:rsidRDefault="00F47E41" w:rsidP="002F0679">
      <w:pPr>
        <w:spacing w:line="240" w:lineRule="auto"/>
        <w:rPr>
          <w:rFonts w:ascii="Times New Roman" w:hAnsi="Times New Roman" w:cs="Times New Roman"/>
          <w:b/>
          <w:sz w:val="24"/>
          <w:szCs w:val="24"/>
        </w:rPr>
      </w:pPr>
    </w:p>
    <w:p w14:paraId="26ACF33F" w14:textId="481E6312" w:rsidR="007F1E77" w:rsidRPr="00595A93" w:rsidRDefault="007F1E77" w:rsidP="00595A93">
      <w:pPr>
        <w:pStyle w:val="ListParagraph"/>
        <w:numPr>
          <w:ilvl w:val="0"/>
          <w:numId w:val="18"/>
        </w:numPr>
        <w:spacing w:line="240" w:lineRule="auto"/>
        <w:rPr>
          <w:rFonts w:ascii="Times New Roman" w:hAnsi="Times New Roman" w:cs="Times New Roman"/>
          <w:b/>
          <w:sz w:val="24"/>
          <w:szCs w:val="24"/>
        </w:rPr>
      </w:pPr>
      <w:r w:rsidRPr="00595A93">
        <w:rPr>
          <w:rFonts w:ascii="Times New Roman" w:hAnsi="Times New Roman" w:cs="Times New Roman"/>
          <w:b/>
          <w:sz w:val="24"/>
          <w:szCs w:val="24"/>
        </w:rPr>
        <w:t>Clarifications to queries related to RFP document</w:t>
      </w:r>
    </w:p>
    <w:tbl>
      <w:tblPr>
        <w:tblStyle w:val="TableGrid"/>
        <w:tblW w:w="0" w:type="auto"/>
        <w:tblLook w:val="04A0" w:firstRow="1" w:lastRow="0" w:firstColumn="1" w:lastColumn="0" w:noHBand="0" w:noVBand="1"/>
      </w:tblPr>
      <w:tblGrid>
        <w:gridCol w:w="621"/>
        <w:gridCol w:w="1110"/>
        <w:gridCol w:w="939"/>
        <w:gridCol w:w="2427"/>
        <w:gridCol w:w="1943"/>
        <w:gridCol w:w="2310"/>
      </w:tblGrid>
      <w:tr w:rsidR="003B0A9E" w14:paraId="2763FB3F" w14:textId="77777777" w:rsidTr="006D7914">
        <w:trPr>
          <w:tblHeader/>
        </w:trPr>
        <w:tc>
          <w:tcPr>
            <w:tcW w:w="750" w:type="dxa"/>
            <w:shd w:val="clear" w:color="auto" w:fill="E7E6E6" w:themeFill="background2"/>
            <w:vAlign w:val="center"/>
          </w:tcPr>
          <w:p w14:paraId="691EA161" w14:textId="77777777" w:rsidR="003B0A9E" w:rsidRDefault="003B0A9E" w:rsidP="00435E75">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211" w:type="dxa"/>
            <w:shd w:val="clear" w:color="auto" w:fill="E7E6E6" w:themeFill="background2"/>
            <w:vAlign w:val="center"/>
          </w:tcPr>
          <w:p w14:paraId="5721FC8D" w14:textId="0A3FE4F2" w:rsidR="003B0A9E" w:rsidRDefault="003B0A9E" w:rsidP="00435E75">
            <w:pPr>
              <w:jc w:val="center"/>
              <w:rPr>
                <w:rFonts w:ascii="Times New Roman" w:hAnsi="Times New Roman" w:cs="Times New Roman"/>
                <w:b/>
                <w:sz w:val="24"/>
                <w:szCs w:val="24"/>
              </w:rPr>
            </w:pPr>
            <w:r>
              <w:rPr>
                <w:rFonts w:ascii="Times New Roman" w:hAnsi="Times New Roman" w:cs="Times New Roman"/>
                <w:b/>
                <w:sz w:val="24"/>
                <w:szCs w:val="24"/>
              </w:rPr>
              <w:t>C</w:t>
            </w:r>
            <w:r w:rsidR="009E2AC8">
              <w:rPr>
                <w:rFonts w:ascii="Times New Roman" w:hAnsi="Times New Roman" w:cs="Times New Roman"/>
                <w:b/>
                <w:sz w:val="24"/>
                <w:szCs w:val="24"/>
              </w:rPr>
              <w:t>hapter No.</w:t>
            </w:r>
          </w:p>
        </w:tc>
        <w:tc>
          <w:tcPr>
            <w:tcW w:w="1011" w:type="dxa"/>
            <w:shd w:val="clear" w:color="auto" w:fill="E7E6E6" w:themeFill="background2"/>
            <w:vAlign w:val="center"/>
          </w:tcPr>
          <w:p w14:paraId="4DE27FCB" w14:textId="65BD352A" w:rsidR="003B0A9E" w:rsidRDefault="009E2AC8" w:rsidP="00435E75">
            <w:pPr>
              <w:jc w:val="center"/>
              <w:rPr>
                <w:rFonts w:ascii="Times New Roman" w:hAnsi="Times New Roman" w:cs="Times New Roman"/>
                <w:b/>
                <w:sz w:val="24"/>
                <w:szCs w:val="24"/>
              </w:rPr>
            </w:pPr>
            <w:r>
              <w:rPr>
                <w:rFonts w:ascii="Times New Roman" w:hAnsi="Times New Roman" w:cs="Times New Roman"/>
                <w:b/>
                <w:sz w:val="24"/>
                <w:szCs w:val="24"/>
              </w:rPr>
              <w:t>Clause No.</w:t>
            </w:r>
          </w:p>
        </w:tc>
        <w:tc>
          <w:tcPr>
            <w:tcW w:w="4486" w:type="dxa"/>
            <w:shd w:val="clear" w:color="auto" w:fill="E7E6E6" w:themeFill="background2"/>
            <w:vAlign w:val="center"/>
          </w:tcPr>
          <w:p w14:paraId="054D6F08" w14:textId="77777777" w:rsidR="003B0A9E" w:rsidRDefault="003B0A9E" w:rsidP="00435E75">
            <w:pPr>
              <w:jc w:val="center"/>
              <w:rPr>
                <w:rFonts w:ascii="Times New Roman" w:hAnsi="Times New Roman" w:cs="Times New Roman"/>
                <w:b/>
                <w:sz w:val="24"/>
                <w:szCs w:val="24"/>
              </w:rPr>
            </w:pPr>
            <w:r>
              <w:rPr>
                <w:rFonts w:ascii="Times New Roman" w:hAnsi="Times New Roman" w:cs="Times New Roman"/>
                <w:b/>
                <w:sz w:val="24"/>
                <w:szCs w:val="24"/>
              </w:rPr>
              <w:t>Existing Clause</w:t>
            </w:r>
          </w:p>
        </w:tc>
        <w:tc>
          <w:tcPr>
            <w:tcW w:w="2602" w:type="dxa"/>
            <w:shd w:val="clear" w:color="auto" w:fill="E7E6E6" w:themeFill="background2"/>
            <w:vAlign w:val="center"/>
          </w:tcPr>
          <w:p w14:paraId="726B02BB" w14:textId="3E550D6E" w:rsidR="003B0A9E" w:rsidRDefault="003B0A9E" w:rsidP="003B0A9E">
            <w:pPr>
              <w:jc w:val="center"/>
              <w:rPr>
                <w:rFonts w:ascii="Times New Roman" w:hAnsi="Times New Roman" w:cs="Times New Roman"/>
                <w:b/>
                <w:sz w:val="24"/>
                <w:szCs w:val="24"/>
              </w:rPr>
            </w:pPr>
            <w:r>
              <w:rPr>
                <w:rFonts w:ascii="Times New Roman" w:hAnsi="Times New Roman" w:cs="Times New Roman"/>
                <w:b/>
                <w:sz w:val="24"/>
                <w:szCs w:val="24"/>
              </w:rPr>
              <w:t>Query</w:t>
            </w:r>
          </w:p>
        </w:tc>
        <w:tc>
          <w:tcPr>
            <w:tcW w:w="2890" w:type="dxa"/>
            <w:shd w:val="clear" w:color="auto" w:fill="E7E6E6" w:themeFill="background2"/>
            <w:vAlign w:val="center"/>
          </w:tcPr>
          <w:p w14:paraId="06A9490C" w14:textId="36DDB4BA" w:rsidR="003B0A9E" w:rsidRDefault="003B0A9E" w:rsidP="00435E75">
            <w:pPr>
              <w:jc w:val="center"/>
              <w:rPr>
                <w:rFonts w:ascii="Times New Roman" w:hAnsi="Times New Roman" w:cs="Times New Roman"/>
                <w:b/>
                <w:sz w:val="24"/>
                <w:szCs w:val="24"/>
              </w:rPr>
            </w:pPr>
            <w:r>
              <w:rPr>
                <w:rFonts w:ascii="Times New Roman" w:hAnsi="Times New Roman" w:cs="Times New Roman"/>
                <w:b/>
                <w:sz w:val="24"/>
                <w:szCs w:val="24"/>
              </w:rPr>
              <w:t>Clarification</w:t>
            </w:r>
          </w:p>
        </w:tc>
      </w:tr>
      <w:tr w:rsidR="00C11E17" w14:paraId="0598F538" w14:textId="77777777" w:rsidTr="003B60AB">
        <w:tc>
          <w:tcPr>
            <w:tcW w:w="750" w:type="dxa"/>
          </w:tcPr>
          <w:p w14:paraId="3246A888" w14:textId="7612D140" w:rsidR="00C11E17" w:rsidRPr="00627C02" w:rsidRDefault="00C11E17" w:rsidP="003B60AB">
            <w:pPr>
              <w:jc w:val="center"/>
              <w:rPr>
                <w:rFonts w:ascii="Times New Roman" w:eastAsia="Times New Roman" w:hAnsi="Times New Roman" w:cs="Times New Roman"/>
                <w:color w:val="000000"/>
                <w:sz w:val="24"/>
                <w:szCs w:val="24"/>
                <w:lang w:val="en-IN" w:eastAsia="en-IN"/>
              </w:rPr>
            </w:pPr>
            <w:r w:rsidRPr="007C39D3">
              <w:rPr>
                <w:rFonts w:ascii="Times New Roman" w:hAnsi="Times New Roman" w:cs="Times New Roman"/>
                <w:sz w:val="24"/>
                <w:szCs w:val="24"/>
              </w:rPr>
              <w:t>1</w:t>
            </w:r>
          </w:p>
        </w:tc>
        <w:tc>
          <w:tcPr>
            <w:tcW w:w="1211" w:type="dxa"/>
          </w:tcPr>
          <w:p w14:paraId="5BBC2F50" w14:textId="5565A129" w:rsidR="00C11E17" w:rsidRPr="00627C02" w:rsidRDefault="00C11E17" w:rsidP="003B60AB">
            <w:pPr>
              <w:jc w:val="center"/>
              <w:rPr>
                <w:rFonts w:ascii="Times New Roman" w:eastAsia="Times New Roman" w:hAnsi="Times New Roman" w:cs="Times New Roman"/>
                <w:color w:val="000000"/>
                <w:sz w:val="24"/>
                <w:szCs w:val="24"/>
                <w:lang w:val="en-IN" w:eastAsia="en-IN"/>
              </w:rPr>
            </w:pPr>
            <w:r>
              <w:rPr>
                <w:rFonts w:ascii="Times New Roman" w:hAnsi="Times New Roman" w:cs="Times New Roman"/>
                <w:sz w:val="24"/>
                <w:szCs w:val="24"/>
              </w:rPr>
              <w:t>Chapter 5</w:t>
            </w:r>
          </w:p>
        </w:tc>
        <w:tc>
          <w:tcPr>
            <w:tcW w:w="1011" w:type="dxa"/>
          </w:tcPr>
          <w:p w14:paraId="5D6FFBF5" w14:textId="79C7264C" w:rsidR="00C11E17" w:rsidRDefault="00C11E17" w:rsidP="003B60AB">
            <w:pPr>
              <w:jc w:val="center"/>
              <w:rPr>
                <w:rFonts w:ascii="Times New Roman" w:eastAsia="Times New Roman" w:hAnsi="Times New Roman" w:cs="Times New Roman"/>
                <w:color w:val="000000"/>
                <w:sz w:val="24"/>
                <w:szCs w:val="24"/>
                <w:lang w:val="en-IN" w:eastAsia="en-IN"/>
              </w:rPr>
            </w:pPr>
            <w:r>
              <w:rPr>
                <w:rFonts w:ascii="Times New Roman" w:hAnsi="Times New Roman" w:cs="Times New Roman"/>
                <w:sz w:val="24"/>
                <w:szCs w:val="24"/>
              </w:rPr>
              <w:t>16.2</w:t>
            </w:r>
          </w:p>
        </w:tc>
        <w:tc>
          <w:tcPr>
            <w:tcW w:w="4486" w:type="dxa"/>
          </w:tcPr>
          <w:p w14:paraId="0F6432E7" w14:textId="77777777" w:rsidR="00C11E17" w:rsidRPr="00F72ECC" w:rsidRDefault="00C11E17" w:rsidP="003B60AB">
            <w:pPr>
              <w:jc w:val="both"/>
              <w:rPr>
                <w:rFonts w:ascii="Times New Roman" w:hAnsi="Times New Roman" w:cs="Times New Roman"/>
                <w:b/>
                <w:sz w:val="24"/>
                <w:szCs w:val="24"/>
              </w:rPr>
            </w:pPr>
            <w:r>
              <w:rPr>
                <w:rFonts w:ascii="Times New Roman" w:hAnsi="Times New Roman" w:cs="Times New Roman"/>
                <w:b/>
                <w:sz w:val="24"/>
                <w:szCs w:val="24"/>
              </w:rPr>
              <w:t>Earnest Money Deposit (EMD)</w:t>
            </w:r>
          </w:p>
          <w:p w14:paraId="2C21D56C" w14:textId="12018284" w:rsidR="00C11E17" w:rsidRPr="00114DBC" w:rsidRDefault="00C11E17" w:rsidP="003B60AB">
            <w:pPr>
              <w:jc w:val="both"/>
              <w:rPr>
                <w:rFonts w:ascii="Times New Roman" w:hAnsi="Times New Roman" w:cs="Times New Roman"/>
                <w:b/>
                <w:bCs/>
                <w:sz w:val="24"/>
                <w:szCs w:val="24"/>
              </w:rPr>
            </w:pPr>
            <w:r w:rsidRPr="00A34B85">
              <w:rPr>
                <w:rFonts w:ascii="Times New Roman" w:hAnsi="Times New Roman" w:cs="Times New Roman"/>
                <w:sz w:val="24"/>
                <w:szCs w:val="24"/>
              </w:rPr>
              <w:t>However, Bidders registered with DGS&amp;D, NSIC or MSMEs are exempted for payment of EMD.</w:t>
            </w:r>
          </w:p>
        </w:tc>
        <w:tc>
          <w:tcPr>
            <w:tcW w:w="2602" w:type="dxa"/>
          </w:tcPr>
          <w:p w14:paraId="29056DE5" w14:textId="331450AF" w:rsidR="00C11E17" w:rsidRPr="003B0A9E" w:rsidRDefault="00C11E17" w:rsidP="003B60AB">
            <w:pPr>
              <w:jc w:val="both"/>
              <w:rPr>
                <w:rFonts w:ascii="Times New Roman" w:hAnsi="Times New Roman" w:cs="Times New Roman"/>
                <w:sz w:val="24"/>
                <w:szCs w:val="24"/>
              </w:rPr>
            </w:pPr>
            <w:r w:rsidRPr="0018017B">
              <w:rPr>
                <w:rFonts w:ascii="Times New Roman" w:hAnsi="Times New Roman" w:cs="Times New Roman"/>
                <w:sz w:val="24"/>
                <w:szCs w:val="24"/>
              </w:rPr>
              <w:t>Shall we attach MSME certiﬁcate for EMD/Tender Fee exemption</w:t>
            </w:r>
            <w:r>
              <w:rPr>
                <w:rFonts w:ascii="Times New Roman" w:hAnsi="Times New Roman" w:cs="Times New Roman"/>
                <w:sz w:val="24"/>
                <w:szCs w:val="24"/>
              </w:rPr>
              <w:t>?</w:t>
            </w:r>
          </w:p>
        </w:tc>
        <w:tc>
          <w:tcPr>
            <w:tcW w:w="2890" w:type="dxa"/>
          </w:tcPr>
          <w:p w14:paraId="5055C5FA" w14:textId="2D68280F" w:rsidR="00C11E17" w:rsidRDefault="00C11E17" w:rsidP="003B60AB">
            <w:pPr>
              <w:jc w:val="both"/>
              <w:rPr>
                <w:rFonts w:ascii="Times New Roman" w:hAnsi="Times New Roman" w:cs="Times New Roman"/>
                <w:sz w:val="24"/>
                <w:szCs w:val="24"/>
              </w:rPr>
            </w:pPr>
            <w:r w:rsidRPr="0018017B">
              <w:rPr>
                <w:rFonts w:ascii="Times New Roman" w:hAnsi="Times New Roman" w:cs="Times New Roman"/>
                <w:sz w:val="24"/>
                <w:szCs w:val="24"/>
              </w:rPr>
              <w:t>MSME certificate for EMD exemption can be submitted</w:t>
            </w:r>
          </w:p>
        </w:tc>
      </w:tr>
      <w:tr w:rsidR="00E37D22" w14:paraId="6B5DD309" w14:textId="77777777" w:rsidTr="003B60AB">
        <w:tc>
          <w:tcPr>
            <w:tcW w:w="750" w:type="dxa"/>
          </w:tcPr>
          <w:p w14:paraId="23AFC654" w14:textId="2EC27910" w:rsidR="00E37D22" w:rsidRPr="007C39D3" w:rsidRDefault="003B60AB" w:rsidP="003B60AB">
            <w:pPr>
              <w:jc w:val="center"/>
              <w:rPr>
                <w:rFonts w:ascii="Times New Roman" w:hAnsi="Times New Roman" w:cs="Times New Roman"/>
                <w:sz w:val="24"/>
                <w:szCs w:val="24"/>
              </w:rPr>
            </w:pPr>
            <w:r>
              <w:rPr>
                <w:rFonts w:ascii="Times New Roman" w:hAnsi="Times New Roman" w:cs="Times New Roman"/>
                <w:sz w:val="24"/>
                <w:szCs w:val="24"/>
              </w:rPr>
              <w:t>2</w:t>
            </w:r>
          </w:p>
        </w:tc>
        <w:tc>
          <w:tcPr>
            <w:tcW w:w="1211" w:type="dxa"/>
          </w:tcPr>
          <w:p w14:paraId="29583B4A" w14:textId="29CA3C6E" w:rsidR="00E37D22" w:rsidRDefault="00E37D22" w:rsidP="003B60AB">
            <w:pPr>
              <w:jc w:val="center"/>
              <w:rPr>
                <w:rFonts w:ascii="Times New Roman" w:hAnsi="Times New Roman" w:cs="Times New Roman"/>
                <w:sz w:val="24"/>
                <w:szCs w:val="24"/>
              </w:rPr>
            </w:pPr>
            <w:r>
              <w:rPr>
                <w:rFonts w:ascii="Times New Roman" w:hAnsi="Times New Roman" w:cs="Times New Roman"/>
                <w:sz w:val="24"/>
                <w:szCs w:val="24"/>
              </w:rPr>
              <w:t>Chapter 5</w:t>
            </w:r>
          </w:p>
        </w:tc>
        <w:tc>
          <w:tcPr>
            <w:tcW w:w="1011" w:type="dxa"/>
          </w:tcPr>
          <w:p w14:paraId="4E7D113E" w14:textId="77777777" w:rsidR="00E37D22" w:rsidRDefault="00E37D22" w:rsidP="003B60AB">
            <w:pPr>
              <w:jc w:val="center"/>
              <w:rPr>
                <w:rFonts w:ascii="Times New Roman" w:hAnsi="Times New Roman" w:cs="Times New Roman"/>
                <w:sz w:val="24"/>
                <w:szCs w:val="24"/>
              </w:rPr>
            </w:pPr>
            <w:r>
              <w:rPr>
                <w:rFonts w:ascii="Times New Roman" w:hAnsi="Times New Roman" w:cs="Times New Roman"/>
                <w:sz w:val="24"/>
                <w:szCs w:val="24"/>
              </w:rPr>
              <w:t>19</w:t>
            </w:r>
          </w:p>
          <w:p w14:paraId="38E75741" w14:textId="401CCFCB" w:rsidR="00E37D22" w:rsidRDefault="00E37D22" w:rsidP="003B60AB">
            <w:pPr>
              <w:jc w:val="center"/>
              <w:rPr>
                <w:rFonts w:ascii="Times New Roman" w:hAnsi="Times New Roman" w:cs="Times New Roman"/>
                <w:sz w:val="24"/>
                <w:szCs w:val="24"/>
              </w:rPr>
            </w:pPr>
            <w:r>
              <w:rPr>
                <w:rFonts w:ascii="Times New Roman" w:hAnsi="Times New Roman" w:cs="Times New Roman"/>
                <w:sz w:val="24"/>
                <w:szCs w:val="24"/>
              </w:rPr>
              <w:t>S. No. 1</w:t>
            </w:r>
          </w:p>
        </w:tc>
        <w:tc>
          <w:tcPr>
            <w:tcW w:w="4486" w:type="dxa"/>
          </w:tcPr>
          <w:p w14:paraId="59FD9743" w14:textId="77777777" w:rsidR="00E37D22" w:rsidRPr="0043720D" w:rsidRDefault="00E37D22" w:rsidP="003B60AB">
            <w:pPr>
              <w:jc w:val="both"/>
              <w:rPr>
                <w:rFonts w:ascii="Times New Roman" w:hAnsi="Times New Roman" w:cs="Times New Roman"/>
                <w:b/>
                <w:sz w:val="24"/>
                <w:szCs w:val="24"/>
              </w:rPr>
            </w:pPr>
            <w:r w:rsidRPr="0043720D">
              <w:rPr>
                <w:rFonts w:ascii="Times New Roman" w:hAnsi="Times New Roman" w:cs="Times New Roman"/>
                <w:b/>
                <w:sz w:val="24"/>
                <w:szCs w:val="24"/>
              </w:rPr>
              <w:t>Documentary Evidence Required</w:t>
            </w:r>
          </w:p>
          <w:p w14:paraId="1E0B3C7F" w14:textId="70A0CD1D" w:rsidR="00E37D22" w:rsidRPr="0043720D" w:rsidRDefault="00E37D22" w:rsidP="003B60AB">
            <w:pPr>
              <w:jc w:val="both"/>
              <w:rPr>
                <w:rFonts w:ascii="Times New Roman" w:hAnsi="Times New Roman" w:cs="Times New Roman"/>
                <w:sz w:val="24"/>
                <w:szCs w:val="24"/>
              </w:rPr>
            </w:pPr>
            <w:r w:rsidRPr="0043720D">
              <w:rPr>
                <w:rFonts w:ascii="Times New Roman" w:hAnsi="Times New Roman" w:cs="Times New Roman"/>
                <w:sz w:val="24"/>
                <w:szCs w:val="24"/>
              </w:rPr>
              <w:t xml:space="preserve">Copy of the certificate of incorporation issued by the Registrar of Companies or MCA </w:t>
            </w:r>
            <w:r w:rsidRPr="0043720D">
              <w:rPr>
                <w:rFonts w:ascii="Times New Roman" w:hAnsi="Times New Roman" w:cs="Times New Roman"/>
                <w:sz w:val="24"/>
                <w:szCs w:val="24"/>
              </w:rPr>
              <w:lastRenderedPageBreak/>
              <w:t>and Memorandum &amp; Articles of Association</w:t>
            </w:r>
          </w:p>
        </w:tc>
        <w:tc>
          <w:tcPr>
            <w:tcW w:w="2602" w:type="dxa"/>
          </w:tcPr>
          <w:p w14:paraId="301C8C7C" w14:textId="48D1EC51" w:rsidR="00E37D22" w:rsidRPr="0018017B" w:rsidRDefault="00E37D22" w:rsidP="003B60AB">
            <w:pPr>
              <w:jc w:val="both"/>
              <w:rPr>
                <w:rFonts w:ascii="Times New Roman" w:hAnsi="Times New Roman" w:cs="Times New Roman"/>
                <w:sz w:val="24"/>
                <w:szCs w:val="24"/>
              </w:rPr>
            </w:pPr>
            <w:r>
              <w:rPr>
                <w:rFonts w:ascii="Times New Roman" w:hAnsi="Times New Roman" w:cs="Times New Roman"/>
                <w:sz w:val="24"/>
                <w:szCs w:val="24"/>
              </w:rPr>
              <w:lastRenderedPageBreak/>
              <w:t>K</w:t>
            </w:r>
            <w:r w:rsidRPr="0043720D">
              <w:rPr>
                <w:rFonts w:ascii="Times New Roman" w:hAnsi="Times New Roman" w:cs="Times New Roman"/>
                <w:sz w:val="24"/>
                <w:szCs w:val="24"/>
              </w:rPr>
              <w:t>indly allow agencies to submit certificate from their chartered Accountant / statutory auditors</w:t>
            </w:r>
          </w:p>
        </w:tc>
        <w:tc>
          <w:tcPr>
            <w:tcW w:w="2890" w:type="dxa"/>
          </w:tcPr>
          <w:p w14:paraId="52463B4D" w14:textId="1674D5C1" w:rsidR="00E37D22" w:rsidRPr="0018017B" w:rsidRDefault="00E37D22" w:rsidP="003B60AB">
            <w:pPr>
              <w:jc w:val="both"/>
              <w:rPr>
                <w:rFonts w:ascii="Times New Roman" w:hAnsi="Times New Roman" w:cs="Times New Roman"/>
                <w:sz w:val="24"/>
                <w:szCs w:val="24"/>
              </w:rPr>
            </w:pPr>
            <w:r w:rsidRPr="0043720D">
              <w:rPr>
                <w:rFonts w:ascii="Times New Roman" w:hAnsi="Times New Roman" w:cs="Times New Roman"/>
                <w:sz w:val="24"/>
                <w:szCs w:val="24"/>
              </w:rPr>
              <w:t xml:space="preserve">In case the Bidder(s) is not mandated to conduct a statutory audit, then the Bidder(s) can submit a certificate from the </w:t>
            </w:r>
            <w:r w:rsidRPr="0043720D">
              <w:rPr>
                <w:rFonts w:ascii="Times New Roman" w:hAnsi="Times New Roman" w:cs="Times New Roman"/>
                <w:sz w:val="24"/>
                <w:szCs w:val="24"/>
              </w:rPr>
              <w:lastRenderedPageBreak/>
              <w:t>Chartered Accountant</w:t>
            </w:r>
          </w:p>
        </w:tc>
      </w:tr>
      <w:tr w:rsidR="00E37D22" w14:paraId="328D5E74" w14:textId="77777777" w:rsidTr="003B60AB">
        <w:tc>
          <w:tcPr>
            <w:tcW w:w="750" w:type="dxa"/>
          </w:tcPr>
          <w:p w14:paraId="1A6FE890" w14:textId="75AB22AA" w:rsidR="00E37D22" w:rsidRPr="007C39D3" w:rsidRDefault="003B60AB" w:rsidP="003B60AB">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211" w:type="dxa"/>
          </w:tcPr>
          <w:p w14:paraId="5239A9DD" w14:textId="2A031706" w:rsidR="00E37D22" w:rsidRDefault="00E37D22" w:rsidP="003B60AB">
            <w:pPr>
              <w:jc w:val="center"/>
              <w:rPr>
                <w:rFonts w:ascii="Times New Roman" w:hAnsi="Times New Roman" w:cs="Times New Roman"/>
                <w:sz w:val="24"/>
                <w:szCs w:val="24"/>
              </w:rPr>
            </w:pPr>
            <w:r>
              <w:rPr>
                <w:rFonts w:ascii="Times New Roman" w:hAnsi="Times New Roman" w:cs="Times New Roman"/>
                <w:sz w:val="24"/>
                <w:szCs w:val="24"/>
              </w:rPr>
              <w:t>Chapter 5</w:t>
            </w:r>
          </w:p>
        </w:tc>
        <w:tc>
          <w:tcPr>
            <w:tcW w:w="1011" w:type="dxa"/>
          </w:tcPr>
          <w:p w14:paraId="53970656" w14:textId="77777777" w:rsidR="00E37D22" w:rsidRDefault="00E37D22" w:rsidP="003B60AB">
            <w:pPr>
              <w:jc w:val="center"/>
              <w:rPr>
                <w:rFonts w:ascii="Times New Roman" w:hAnsi="Times New Roman" w:cs="Times New Roman"/>
                <w:sz w:val="24"/>
                <w:szCs w:val="24"/>
              </w:rPr>
            </w:pPr>
            <w:r>
              <w:rPr>
                <w:rFonts w:ascii="Times New Roman" w:hAnsi="Times New Roman" w:cs="Times New Roman"/>
                <w:sz w:val="24"/>
                <w:szCs w:val="24"/>
              </w:rPr>
              <w:t>19</w:t>
            </w:r>
          </w:p>
          <w:p w14:paraId="09365D0E" w14:textId="781532BB" w:rsidR="00E37D22" w:rsidRDefault="00E37D22" w:rsidP="003B60AB">
            <w:pPr>
              <w:jc w:val="center"/>
              <w:rPr>
                <w:rFonts w:ascii="Times New Roman" w:hAnsi="Times New Roman" w:cs="Times New Roman"/>
                <w:sz w:val="24"/>
                <w:szCs w:val="24"/>
              </w:rPr>
            </w:pPr>
            <w:r>
              <w:rPr>
                <w:rFonts w:ascii="Times New Roman" w:hAnsi="Times New Roman" w:cs="Times New Roman"/>
                <w:sz w:val="24"/>
                <w:szCs w:val="24"/>
              </w:rPr>
              <w:t>S. No. 2</w:t>
            </w:r>
          </w:p>
        </w:tc>
        <w:tc>
          <w:tcPr>
            <w:tcW w:w="4486" w:type="dxa"/>
          </w:tcPr>
          <w:p w14:paraId="45DB3B75" w14:textId="042FF3F8" w:rsidR="00E37D22" w:rsidRDefault="00E37D22" w:rsidP="003B60AB">
            <w:pPr>
              <w:jc w:val="both"/>
              <w:rPr>
                <w:rFonts w:ascii="Times New Roman" w:hAnsi="Times New Roman" w:cs="Times New Roman"/>
                <w:b/>
                <w:sz w:val="24"/>
                <w:szCs w:val="24"/>
              </w:rPr>
            </w:pPr>
            <w:r>
              <w:rPr>
                <w:rFonts w:ascii="Times New Roman" w:hAnsi="Times New Roman" w:cs="Times New Roman"/>
                <w:b/>
                <w:sz w:val="24"/>
                <w:szCs w:val="24"/>
              </w:rPr>
              <w:t>Documentary Evidence Required</w:t>
            </w:r>
          </w:p>
          <w:p w14:paraId="1CD9725F" w14:textId="74AA5712" w:rsidR="00E37D22" w:rsidRPr="00E37D22" w:rsidRDefault="00E37D22" w:rsidP="003B60AB">
            <w:pPr>
              <w:jc w:val="both"/>
              <w:rPr>
                <w:rFonts w:ascii="Times New Roman" w:hAnsi="Times New Roman" w:cs="Times New Roman"/>
                <w:sz w:val="24"/>
                <w:szCs w:val="24"/>
              </w:rPr>
            </w:pPr>
            <w:r w:rsidRPr="00E37D22">
              <w:rPr>
                <w:rFonts w:ascii="Times New Roman" w:hAnsi="Times New Roman" w:cs="Times New Roman"/>
                <w:sz w:val="24"/>
                <w:szCs w:val="24"/>
              </w:rPr>
              <w:t>Statutory auditor’s certificate &amp; self-attested certificate from CFO along with copy of audited balance sheets and profit and loss accounts.</w:t>
            </w:r>
          </w:p>
          <w:p w14:paraId="5D0567FF" w14:textId="77777777" w:rsidR="00E37D22" w:rsidRPr="00E37D22" w:rsidRDefault="00E37D22" w:rsidP="003B60AB">
            <w:pPr>
              <w:jc w:val="both"/>
              <w:rPr>
                <w:rFonts w:ascii="Times New Roman" w:hAnsi="Times New Roman" w:cs="Times New Roman"/>
                <w:sz w:val="24"/>
                <w:szCs w:val="24"/>
              </w:rPr>
            </w:pPr>
          </w:p>
          <w:p w14:paraId="059C866E" w14:textId="33739866" w:rsidR="00E37D22" w:rsidRPr="0043720D" w:rsidRDefault="00E37D22" w:rsidP="003B60AB">
            <w:pPr>
              <w:jc w:val="both"/>
              <w:rPr>
                <w:rFonts w:ascii="Times New Roman" w:hAnsi="Times New Roman" w:cs="Times New Roman"/>
                <w:b/>
                <w:sz w:val="24"/>
                <w:szCs w:val="24"/>
              </w:rPr>
            </w:pPr>
            <w:r w:rsidRPr="00E37D22">
              <w:rPr>
                <w:rFonts w:ascii="Times New Roman" w:hAnsi="Times New Roman" w:cs="Times New Roman"/>
                <w:sz w:val="24"/>
                <w:szCs w:val="24"/>
              </w:rPr>
              <w:t>(If audited financials not available for 2018-19, provisional statement may be submitted)</w:t>
            </w:r>
          </w:p>
        </w:tc>
        <w:tc>
          <w:tcPr>
            <w:tcW w:w="2602" w:type="dxa"/>
          </w:tcPr>
          <w:p w14:paraId="60DDE11B" w14:textId="62EC6613" w:rsidR="00E37D22" w:rsidRDefault="00E37D22" w:rsidP="003B60AB">
            <w:pPr>
              <w:jc w:val="both"/>
              <w:rPr>
                <w:rFonts w:ascii="Times New Roman" w:hAnsi="Times New Roman" w:cs="Times New Roman"/>
                <w:sz w:val="24"/>
                <w:szCs w:val="24"/>
              </w:rPr>
            </w:pPr>
            <w:r>
              <w:rPr>
                <w:rFonts w:ascii="Times New Roman" w:hAnsi="Times New Roman" w:cs="Times New Roman"/>
                <w:sz w:val="24"/>
                <w:szCs w:val="24"/>
              </w:rPr>
              <w:t>K</w:t>
            </w:r>
            <w:r w:rsidRPr="0043720D">
              <w:rPr>
                <w:rFonts w:ascii="Times New Roman" w:hAnsi="Times New Roman" w:cs="Times New Roman"/>
                <w:sz w:val="24"/>
                <w:szCs w:val="24"/>
              </w:rPr>
              <w:t>indly allow agencies to submit certificate from their chartered Accountant / statutory auditors</w:t>
            </w:r>
          </w:p>
        </w:tc>
        <w:tc>
          <w:tcPr>
            <w:tcW w:w="2890" w:type="dxa"/>
          </w:tcPr>
          <w:p w14:paraId="3B11BD06" w14:textId="2214E097" w:rsidR="00E37D22" w:rsidRPr="0043720D" w:rsidRDefault="00E37D22" w:rsidP="003B60AB">
            <w:pPr>
              <w:jc w:val="both"/>
              <w:rPr>
                <w:rFonts w:ascii="Times New Roman" w:hAnsi="Times New Roman" w:cs="Times New Roman"/>
                <w:sz w:val="24"/>
                <w:szCs w:val="24"/>
              </w:rPr>
            </w:pPr>
            <w:r w:rsidRPr="0043720D">
              <w:rPr>
                <w:rFonts w:ascii="Times New Roman" w:hAnsi="Times New Roman" w:cs="Times New Roman"/>
                <w:sz w:val="24"/>
                <w:szCs w:val="24"/>
              </w:rPr>
              <w:t>In case the Bidder(s) is not mandated to conduct a statutory audit, then the Bidder(s) can submit a certificate from the Chartered Accountant</w:t>
            </w:r>
          </w:p>
        </w:tc>
      </w:tr>
      <w:tr w:rsidR="00F43D65" w14:paraId="3300CA60" w14:textId="77777777" w:rsidTr="003B60AB">
        <w:tc>
          <w:tcPr>
            <w:tcW w:w="750" w:type="dxa"/>
          </w:tcPr>
          <w:p w14:paraId="2AB1D332" w14:textId="415DDB61" w:rsidR="00F43D65" w:rsidRPr="007C39D3" w:rsidRDefault="003B60AB" w:rsidP="003B60AB">
            <w:pPr>
              <w:jc w:val="center"/>
              <w:rPr>
                <w:rFonts w:ascii="Times New Roman" w:hAnsi="Times New Roman" w:cs="Times New Roman"/>
                <w:sz w:val="24"/>
                <w:szCs w:val="24"/>
              </w:rPr>
            </w:pPr>
            <w:r>
              <w:rPr>
                <w:rFonts w:ascii="Times New Roman" w:hAnsi="Times New Roman" w:cs="Times New Roman"/>
                <w:sz w:val="24"/>
                <w:szCs w:val="24"/>
              </w:rPr>
              <w:t>4</w:t>
            </w:r>
          </w:p>
        </w:tc>
        <w:tc>
          <w:tcPr>
            <w:tcW w:w="1211" w:type="dxa"/>
          </w:tcPr>
          <w:p w14:paraId="02FFF6FD" w14:textId="51E53E45" w:rsidR="00F43D65" w:rsidRDefault="00F43D65" w:rsidP="003B60AB">
            <w:pPr>
              <w:jc w:val="center"/>
              <w:rPr>
                <w:rFonts w:ascii="Times New Roman" w:hAnsi="Times New Roman" w:cs="Times New Roman"/>
                <w:sz w:val="24"/>
                <w:szCs w:val="24"/>
              </w:rPr>
            </w:pPr>
            <w:r>
              <w:rPr>
                <w:rFonts w:ascii="Times New Roman" w:hAnsi="Times New Roman" w:cs="Times New Roman"/>
                <w:sz w:val="24"/>
                <w:szCs w:val="24"/>
              </w:rPr>
              <w:t>Chapter 5</w:t>
            </w:r>
          </w:p>
        </w:tc>
        <w:tc>
          <w:tcPr>
            <w:tcW w:w="1011" w:type="dxa"/>
          </w:tcPr>
          <w:p w14:paraId="6292C045" w14:textId="77777777" w:rsidR="00F43D65" w:rsidRDefault="00F43D65" w:rsidP="003B60AB">
            <w:pPr>
              <w:jc w:val="center"/>
              <w:rPr>
                <w:rFonts w:ascii="Times New Roman" w:hAnsi="Times New Roman" w:cs="Times New Roman"/>
                <w:sz w:val="24"/>
                <w:szCs w:val="24"/>
              </w:rPr>
            </w:pPr>
            <w:r>
              <w:rPr>
                <w:rFonts w:ascii="Times New Roman" w:hAnsi="Times New Roman" w:cs="Times New Roman"/>
                <w:sz w:val="24"/>
                <w:szCs w:val="24"/>
              </w:rPr>
              <w:t>19</w:t>
            </w:r>
          </w:p>
          <w:p w14:paraId="30B308E0" w14:textId="1F6B377B" w:rsidR="00F43D65" w:rsidRDefault="00F43D65" w:rsidP="003B60AB">
            <w:pPr>
              <w:jc w:val="center"/>
              <w:rPr>
                <w:rFonts w:ascii="Times New Roman" w:hAnsi="Times New Roman" w:cs="Times New Roman"/>
                <w:sz w:val="24"/>
                <w:szCs w:val="24"/>
              </w:rPr>
            </w:pPr>
            <w:r>
              <w:rPr>
                <w:rFonts w:ascii="Times New Roman" w:hAnsi="Times New Roman" w:cs="Times New Roman"/>
                <w:sz w:val="24"/>
                <w:szCs w:val="24"/>
              </w:rPr>
              <w:t>S. No. 3</w:t>
            </w:r>
          </w:p>
        </w:tc>
        <w:tc>
          <w:tcPr>
            <w:tcW w:w="4486" w:type="dxa"/>
          </w:tcPr>
          <w:p w14:paraId="095E5857" w14:textId="77777777" w:rsidR="00F43D65" w:rsidRDefault="00F43D65" w:rsidP="003B60AB">
            <w:pPr>
              <w:jc w:val="both"/>
              <w:rPr>
                <w:rFonts w:ascii="Times New Roman" w:hAnsi="Times New Roman" w:cs="Times New Roman"/>
                <w:b/>
                <w:sz w:val="24"/>
                <w:szCs w:val="24"/>
              </w:rPr>
            </w:pPr>
            <w:r>
              <w:rPr>
                <w:rFonts w:ascii="Times New Roman" w:hAnsi="Times New Roman" w:cs="Times New Roman"/>
                <w:b/>
                <w:sz w:val="24"/>
                <w:szCs w:val="24"/>
              </w:rPr>
              <w:t>Documentary Evidence Required</w:t>
            </w:r>
          </w:p>
          <w:p w14:paraId="298C40C1" w14:textId="77777777" w:rsidR="00F43D65" w:rsidRPr="00F43D65" w:rsidRDefault="00F43D65" w:rsidP="003B60AB">
            <w:pPr>
              <w:jc w:val="both"/>
              <w:rPr>
                <w:rFonts w:ascii="Times New Roman" w:hAnsi="Times New Roman" w:cs="Times New Roman"/>
                <w:sz w:val="24"/>
                <w:szCs w:val="24"/>
              </w:rPr>
            </w:pPr>
            <w:r w:rsidRPr="00F43D65">
              <w:rPr>
                <w:rFonts w:ascii="Times New Roman" w:hAnsi="Times New Roman" w:cs="Times New Roman"/>
                <w:sz w:val="24"/>
                <w:szCs w:val="24"/>
              </w:rPr>
              <w:t>Statutory auditor’s certificate &amp; self-attested certificate from CFO along with copy of audited balance sheets and profit and loss accounts.</w:t>
            </w:r>
          </w:p>
          <w:p w14:paraId="049D00C9" w14:textId="77777777" w:rsidR="00F43D65" w:rsidRPr="00F43D65" w:rsidRDefault="00F43D65" w:rsidP="003B60AB">
            <w:pPr>
              <w:jc w:val="both"/>
              <w:rPr>
                <w:rFonts w:ascii="Times New Roman" w:hAnsi="Times New Roman" w:cs="Times New Roman"/>
                <w:sz w:val="24"/>
                <w:szCs w:val="24"/>
              </w:rPr>
            </w:pPr>
          </w:p>
          <w:p w14:paraId="5F683F5C" w14:textId="79BC3A2B" w:rsidR="00F43D65" w:rsidRPr="00F43D65" w:rsidRDefault="00F43D65" w:rsidP="003B60AB">
            <w:pPr>
              <w:jc w:val="both"/>
              <w:rPr>
                <w:rFonts w:ascii="Times New Roman" w:hAnsi="Times New Roman" w:cs="Times New Roman"/>
                <w:sz w:val="24"/>
                <w:szCs w:val="24"/>
              </w:rPr>
            </w:pPr>
            <w:r w:rsidRPr="00F43D65">
              <w:rPr>
                <w:rFonts w:ascii="Times New Roman" w:hAnsi="Times New Roman" w:cs="Times New Roman"/>
                <w:sz w:val="24"/>
                <w:szCs w:val="24"/>
              </w:rPr>
              <w:t>(If audited financials not available for 2018-19, provisional statement may be submitted)</w:t>
            </w:r>
          </w:p>
        </w:tc>
        <w:tc>
          <w:tcPr>
            <w:tcW w:w="2602" w:type="dxa"/>
          </w:tcPr>
          <w:p w14:paraId="3D538FED" w14:textId="4E26F24A" w:rsidR="00F43D65" w:rsidRDefault="00F43D65" w:rsidP="003B60AB">
            <w:pPr>
              <w:jc w:val="both"/>
              <w:rPr>
                <w:rFonts w:ascii="Times New Roman" w:hAnsi="Times New Roman" w:cs="Times New Roman"/>
                <w:sz w:val="24"/>
                <w:szCs w:val="24"/>
              </w:rPr>
            </w:pPr>
            <w:r>
              <w:rPr>
                <w:rFonts w:ascii="Times New Roman" w:hAnsi="Times New Roman" w:cs="Times New Roman"/>
                <w:sz w:val="24"/>
                <w:szCs w:val="24"/>
              </w:rPr>
              <w:t>K</w:t>
            </w:r>
            <w:r w:rsidRPr="0043720D">
              <w:rPr>
                <w:rFonts w:ascii="Times New Roman" w:hAnsi="Times New Roman" w:cs="Times New Roman"/>
                <w:sz w:val="24"/>
                <w:szCs w:val="24"/>
              </w:rPr>
              <w:t>indly allow agencies to submit certificate from their chartered Accountant / statutory auditors</w:t>
            </w:r>
          </w:p>
        </w:tc>
        <w:tc>
          <w:tcPr>
            <w:tcW w:w="2890" w:type="dxa"/>
          </w:tcPr>
          <w:p w14:paraId="49C55954" w14:textId="4729EF07" w:rsidR="00F43D65" w:rsidRPr="0043720D" w:rsidRDefault="00F43D65" w:rsidP="003B60AB">
            <w:pPr>
              <w:jc w:val="both"/>
              <w:rPr>
                <w:rFonts w:ascii="Times New Roman" w:hAnsi="Times New Roman" w:cs="Times New Roman"/>
                <w:sz w:val="24"/>
                <w:szCs w:val="24"/>
              </w:rPr>
            </w:pPr>
            <w:r w:rsidRPr="0043720D">
              <w:rPr>
                <w:rFonts w:ascii="Times New Roman" w:hAnsi="Times New Roman" w:cs="Times New Roman"/>
                <w:sz w:val="24"/>
                <w:szCs w:val="24"/>
              </w:rPr>
              <w:t>In case the Bidder(s) is not mandated to conduct a statutory audit, then the Bidder(s) can submit a certificate from the Chartered Accountant</w:t>
            </w:r>
          </w:p>
        </w:tc>
      </w:tr>
      <w:tr w:rsidR="00F43D65" w14:paraId="6EC828D2" w14:textId="77777777" w:rsidTr="003B60AB">
        <w:tc>
          <w:tcPr>
            <w:tcW w:w="750" w:type="dxa"/>
          </w:tcPr>
          <w:p w14:paraId="1334AC56" w14:textId="05C749F1" w:rsidR="00F43D65" w:rsidRPr="00627C02" w:rsidRDefault="003B60AB" w:rsidP="003B60AB">
            <w:pPr>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5</w:t>
            </w:r>
          </w:p>
        </w:tc>
        <w:tc>
          <w:tcPr>
            <w:tcW w:w="1211" w:type="dxa"/>
          </w:tcPr>
          <w:p w14:paraId="66C4218D" w14:textId="5E3EE3BF" w:rsidR="00F43D65" w:rsidRPr="0018017B" w:rsidRDefault="00F43D65" w:rsidP="003B60AB">
            <w:pPr>
              <w:jc w:val="center"/>
              <w:rPr>
                <w:rFonts w:ascii="Times New Roman" w:hAnsi="Times New Roman" w:cs="Times New Roman"/>
                <w:sz w:val="24"/>
                <w:szCs w:val="24"/>
              </w:rPr>
            </w:pPr>
            <w:r>
              <w:rPr>
                <w:rFonts w:ascii="Times New Roman" w:hAnsi="Times New Roman" w:cs="Times New Roman"/>
                <w:sz w:val="24"/>
                <w:szCs w:val="24"/>
              </w:rPr>
              <w:t>Chapter 5</w:t>
            </w:r>
          </w:p>
        </w:tc>
        <w:tc>
          <w:tcPr>
            <w:tcW w:w="1011" w:type="dxa"/>
          </w:tcPr>
          <w:p w14:paraId="50E6BC21" w14:textId="109F468E" w:rsidR="00F43D65" w:rsidRDefault="00F43D65" w:rsidP="003B60AB">
            <w:pPr>
              <w:jc w:val="center"/>
              <w:rPr>
                <w:rFonts w:ascii="Times New Roman" w:hAnsi="Times New Roman" w:cs="Times New Roman"/>
                <w:sz w:val="24"/>
                <w:szCs w:val="24"/>
              </w:rPr>
            </w:pPr>
            <w:r>
              <w:rPr>
                <w:rFonts w:ascii="Times New Roman" w:hAnsi="Times New Roman" w:cs="Times New Roman"/>
                <w:sz w:val="24"/>
                <w:szCs w:val="24"/>
              </w:rPr>
              <w:t>19</w:t>
            </w:r>
          </w:p>
          <w:p w14:paraId="0D4814EA" w14:textId="2257C612" w:rsidR="00F43D65" w:rsidRPr="0018017B" w:rsidRDefault="00F43D65" w:rsidP="003B60AB">
            <w:pPr>
              <w:jc w:val="center"/>
              <w:rPr>
                <w:rFonts w:ascii="Times New Roman" w:hAnsi="Times New Roman" w:cs="Times New Roman"/>
                <w:sz w:val="24"/>
                <w:szCs w:val="24"/>
              </w:rPr>
            </w:pPr>
            <w:r>
              <w:rPr>
                <w:rFonts w:ascii="Times New Roman" w:hAnsi="Times New Roman" w:cs="Times New Roman"/>
                <w:sz w:val="24"/>
                <w:szCs w:val="24"/>
              </w:rPr>
              <w:t>S. No. 4</w:t>
            </w:r>
          </w:p>
        </w:tc>
        <w:tc>
          <w:tcPr>
            <w:tcW w:w="4486" w:type="dxa"/>
          </w:tcPr>
          <w:p w14:paraId="78ED3ACA" w14:textId="77777777" w:rsidR="00F43D65" w:rsidRDefault="00F43D65" w:rsidP="003B60AB">
            <w:pPr>
              <w:jc w:val="both"/>
              <w:rPr>
                <w:rFonts w:ascii="Times New Roman" w:eastAsia="Times New Roman" w:hAnsi="Times New Roman" w:cs="Times New Roman"/>
                <w:b/>
                <w:color w:val="000000"/>
                <w:sz w:val="24"/>
                <w:szCs w:val="24"/>
                <w:lang w:val="en-IN" w:eastAsia="en-IN"/>
              </w:rPr>
            </w:pPr>
            <w:r w:rsidRPr="00114DBC">
              <w:rPr>
                <w:rFonts w:ascii="Times New Roman" w:eastAsia="Times New Roman" w:hAnsi="Times New Roman" w:cs="Times New Roman"/>
                <w:b/>
                <w:color w:val="000000"/>
                <w:sz w:val="24"/>
                <w:szCs w:val="24"/>
                <w:lang w:val="en-IN" w:eastAsia="en-IN"/>
              </w:rPr>
              <w:t>Documentary Evidence Required</w:t>
            </w:r>
          </w:p>
          <w:p w14:paraId="2156FDB2" w14:textId="0C08D001" w:rsidR="00F43D65" w:rsidRPr="002C78FE" w:rsidRDefault="00F43D65" w:rsidP="003B60AB">
            <w:pPr>
              <w:jc w:val="both"/>
              <w:rPr>
                <w:rFonts w:ascii="Times New Roman" w:eastAsia="Times New Roman" w:hAnsi="Times New Roman" w:cs="Times New Roman"/>
                <w:color w:val="000000"/>
                <w:sz w:val="24"/>
                <w:szCs w:val="24"/>
                <w:lang w:val="en-IN" w:eastAsia="en-IN"/>
              </w:rPr>
            </w:pPr>
            <w:r w:rsidRPr="000F44F8">
              <w:rPr>
                <w:rFonts w:ascii="Times New Roman" w:eastAsia="Times New Roman" w:hAnsi="Times New Roman" w:cs="Times New Roman"/>
                <w:color w:val="000000"/>
                <w:sz w:val="24"/>
                <w:szCs w:val="24"/>
                <w:lang w:val="en-IN" w:eastAsia="en-IN"/>
              </w:rPr>
              <w:t>Statutory auditor’s certificate &amp; self-attested certificate from CFO</w:t>
            </w:r>
          </w:p>
        </w:tc>
        <w:tc>
          <w:tcPr>
            <w:tcW w:w="2602" w:type="dxa"/>
          </w:tcPr>
          <w:p w14:paraId="214F6158" w14:textId="4BE60D85" w:rsidR="00F43D65" w:rsidRPr="0018017B" w:rsidRDefault="00F43D65" w:rsidP="003B60AB">
            <w:pPr>
              <w:jc w:val="both"/>
              <w:rPr>
                <w:rFonts w:ascii="Times New Roman" w:hAnsi="Times New Roman" w:cs="Times New Roman"/>
                <w:sz w:val="24"/>
                <w:szCs w:val="24"/>
              </w:rPr>
            </w:pPr>
            <w:r w:rsidRPr="000F44F8">
              <w:rPr>
                <w:rFonts w:ascii="Times New Roman" w:hAnsi="Times New Roman" w:cs="Times New Roman"/>
                <w:sz w:val="24"/>
                <w:szCs w:val="24"/>
              </w:rPr>
              <w:t>Is there any format for the statutory certificate</w:t>
            </w:r>
            <w:r>
              <w:rPr>
                <w:rFonts w:ascii="Times New Roman" w:hAnsi="Times New Roman" w:cs="Times New Roman"/>
                <w:sz w:val="24"/>
                <w:szCs w:val="24"/>
              </w:rPr>
              <w:t>?</w:t>
            </w:r>
          </w:p>
        </w:tc>
        <w:tc>
          <w:tcPr>
            <w:tcW w:w="2890" w:type="dxa"/>
          </w:tcPr>
          <w:p w14:paraId="7D5631F9" w14:textId="77B8B8FA" w:rsidR="00F43D65" w:rsidRPr="0018017B" w:rsidRDefault="00F43D65" w:rsidP="003B60AB">
            <w:pPr>
              <w:jc w:val="both"/>
              <w:rPr>
                <w:rFonts w:ascii="Times New Roman" w:hAnsi="Times New Roman" w:cs="Times New Roman"/>
                <w:sz w:val="24"/>
                <w:szCs w:val="24"/>
              </w:rPr>
            </w:pPr>
            <w:r>
              <w:rPr>
                <w:rFonts w:ascii="Times New Roman" w:hAnsi="Times New Roman" w:cs="Times New Roman"/>
                <w:sz w:val="24"/>
                <w:szCs w:val="24"/>
              </w:rPr>
              <w:t>There is no standard format for statutory certificate</w:t>
            </w:r>
          </w:p>
        </w:tc>
      </w:tr>
      <w:tr w:rsidR="00F43D65" w14:paraId="46328956" w14:textId="77777777" w:rsidTr="003B60AB">
        <w:tc>
          <w:tcPr>
            <w:tcW w:w="750" w:type="dxa"/>
          </w:tcPr>
          <w:p w14:paraId="1BCC26CE" w14:textId="5EC23E78" w:rsidR="00F43D65" w:rsidRPr="007C39D3" w:rsidRDefault="003B60AB" w:rsidP="003B60AB">
            <w:pPr>
              <w:jc w:val="center"/>
              <w:rPr>
                <w:rFonts w:ascii="Times New Roman" w:hAnsi="Times New Roman" w:cs="Times New Roman"/>
                <w:sz w:val="24"/>
                <w:szCs w:val="24"/>
              </w:rPr>
            </w:pPr>
            <w:r>
              <w:rPr>
                <w:rFonts w:ascii="Times New Roman" w:hAnsi="Times New Roman" w:cs="Times New Roman"/>
                <w:sz w:val="24"/>
                <w:szCs w:val="24"/>
              </w:rPr>
              <w:t>6</w:t>
            </w:r>
          </w:p>
        </w:tc>
        <w:tc>
          <w:tcPr>
            <w:tcW w:w="1211" w:type="dxa"/>
          </w:tcPr>
          <w:p w14:paraId="01F978E4" w14:textId="7C6BDF38" w:rsidR="00F43D65" w:rsidRPr="007C39D3" w:rsidRDefault="00F43D65" w:rsidP="003B60AB">
            <w:pPr>
              <w:jc w:val="center"/>
              <w:rPr>
                <w:rFonts w:ascii="Times New Roman" w:hAnsi="Times New Roman" w:cs="Times New Roman"/>
                <w:sz w:val="24"/>
                <w:szCs w:val="24"/>
              </w:rPr>
            </w:pPr>
            <w:r>
              <w:rPr>
                <w:rFonts w:ascii="Times New Roman" w:hAnsi="Times New Roman" w:cs="Times New Roman"/>
                <w:sz w:val="24"/>
                <w:szCs w:val="24"/>
              </w:rPr>
              <w:t>Chapter 5</w:t>
            </w:r>
          </w:p>
        </w:tc>
        <w:tc>
          <w:tcPr>
            <w:tcW w:w="1011" w:type="dxa"/>
          </w:tcPr>
          <w:p w14:paraId="48849E1B" w14:textId="718C5031" w:rsidR="00F43D65" w:rsidRDefault="00F43D65" w:rsidP="003B60AB">
            <w:pPr>
              <w:jc w:val="center"/>
              <w:rPr>
                <w:rFonts w:ascii="Times New Roman" w:hAnsi="Times New Roman" w:cs="Times New Roman"/>
                <w:sz w:val="24"/>
                <w:szCs w:val="24"/>
              </w:rPr>
            </w:pPr>
            <w:r>
              <w:rPr>
                <w:rFonts w:ascii="Times New Roman" w:hAnsi="Times New Roman" w:cs="Times New Roman"/>
                <w:sz w:val="24"/>
                <w:szCs w:val="24"/>
              </w:rPr>
              <w:t>19</w:t>
            </w:r>
          </w:p>
          <w:p w14:paraId="5A9F8450" w14:textId="12390105" w:rsidR="00F43D65" w:rsidRPr="007C39D3" w:rsidRDefault="00F43D65" w:rsidP="003B60AB">
            <w:pPr>
              <w:jc w:val="center"/>
              <w:rPr>
                <w:rFonts w:ascii="Times New Roman" w:hAnsi="Times New Roman" w:cs="Times New Roman"/>
                <w:sz w:val="24"/>
                <w:szCs w:val="24"/>
              </w:rPr>
            </w:pPr>
            <w:r>
              <w:rPr>
                <w:rFonts w:ascii="Times New Roman" w:hAnsi="Times New Roman" w:cs="Times New Roman"/>
                <w:sz w:val="24"/>
                <w:szCs w:val="24"/>
              </w:rPr>
              <w:t xml:space="preserve">S. No. </w:t>
            </w:r>
            <w:r w:rsidR="006D7914">
              <w:rPr>
                <w:rFonts w:ascii="Times New Roman" w:hAnsi="Times New Roman" w:cs="Times New Roman"/>
                <w:sz w:val="24"/>
                <w:szCs w:val="24"/>
              </w:rPr>
              <w:t>5</w:t>
            </w:r>
          </w:p>
        </w:tc>
        <w:tc>
          <w:tcPr>
            <w:tcW w:w="4486" w:type="dxa"/>
          </w:tcPr>
          <w:p w14:paraId="45874434" w14:textId="77777777" w:rsidR="00F43D65" w:rsidRPr="00114DBC" w:rsidRDefault="00F43D65" w:rsidP="003B60AB">
            <w:pPr>
              <w:jc w:val="both"/>
              <w:rPr>
                <w:rFonts w:ascii="Times New Roman" w:hAnsi="Times New Roman" w:cs="Times New Roman"/>
                <w:b/>
                <w:bCs/>
                <w:sz w:val="24"/>
                <w:szCs w:val="24"/>
              </w:rPr>
            </w:pPr>
            <w:r w:rsidRPr="00114DBC">
              <w:rPr>
                <w:rFonts w:ascii="Times New Roman" w:hAnsi="Times New Roman" w:cs="Times New Roman"/>
                <w:b/>
                <w:bCs/>
                <w:sz w:val="24"/>
                <w:szCs w:val="24"/>
              </w:rPr>
              <w:t>Pre-Qualification Criteria</w:t>
            </w:r>
          </w:p>
          <w:p w14:paraId="34A3E7D4" w14:textId="71BE5B53" w:rsidR="00F43D65" w:rsidRPr="00E37D22" w:rsidRDefault="00F43D65" w:rsidP="003B60AB">
            <w:pPr>
              <w:jc w:val="both"/>
              <w:rPr>
                <w:rFonts w:ascii="Times New Roman" w:hAnsi="Times New Roman" w:cs="Times New Roman"/>
                <w:bCs/>
                <w:sz w:val="24"/>
                <w:szCs w:val="24"/>
              </w:rPr>
            </w:pPr>
            <w:r w:rsidRPr="000F44F8">
              <w:rPr>
                <w:rFonts w:ascii="Times New Roman" w:hAnsi="Times New Roman" w:cs="Times New Roman"/>
                <w:bCs/>
                <w:sz w:val="24"/>
                <w:szCs w:val="24"/>
              </w:rPr>
              <w:t xml:space="preserve">The bidder should have produced </w:t>
            </w:r>
            <w:r w:rsidRPr="000F44F8">
              <w:rPr>
                <w:rFonts w:ascii="Times New Roman" w:hAnsi="Times New Roman" w:cs="Times New Roman"/>
                <w:bCs/>
                <w:sz w:val="24"/>
                <w:szCs w:val="24"/>
              </w:rPr>
              <w:lastRenderedPageBreak/>
              <w:t>advertising commercials in the target markets such as SAARC, South East Asia, Middle East and Africa regions in the last 5 years from the date of submission of proposal.</w:t>
            </w:r>
          </w:p>
        </w:tc>
        <w:tc>
          <w:tcPr>
            <w:tcW w:w="2602" w:type="dxa"/>
          </w:tcPr>
          <w:p w14:paraId="0C08F8CB" w14:textId="77777777" w:rsidR="00F43D65" w:rsidRDefault="00F43D65" w:rsidP="003B60AB">
            <w:pPr>
              <w:pStyle w:val="ListParagraph"/>
              <w:numPr>
                <w:ilvl w:val="0"/>
                <w:numId w:val="16"/>
              </w:numPr>
              <w:jc w:val="both"/>
              <w:rPr>
                <w:rFonts w:ascii="Times New Roman" w:hAnsi="Times New Roman" w:cs="Times New Roman"/>
                <w:sz w:val="24"/>
                <w:szCs w:val="24"/>
              </w:rPr>
            </w:pPr>
            <w:r w:rsidRPr="00264875">
              <w:rPr>
                <w:rFonts w:ascii="Times New Roman" w:hAnsi="Times New Roman" w:cs="Times New Roman"/>
                <w:sz w:val="24"/>
                <w:szCs w:val="24"/>
              </w:rPr>
              <w:lastRenderedPageBreak/>
              <w:t xml:space="preserve">If the Agency doesn’t have the SAARC, South East </w:t>
            </w:r>
            <w:r w:rsidRPr="00264875">
              <w:rPr>
                <w:rFonts w:ascii="Times New Roman" w:hAnsi="Times New Roman" w:cs="Times New Roman"/>
                <w:sz w:val="24"/>
                <w:szCs w:val="24"/>
              </w:rPr>
              <w:lastRenderedPageBreak/>
              <w:t>Asia, Middle East and Africa experience, then is there any other experience that can be submitted</w:t>
            </w:r>
          </w:p>
          <w:p w14:paraId="011DE4D8" w14:textId="13504ADA" w:rsidR="00264875" w:rsidRPr="00264875" w:rsidRDefault="00264875" w:rsidP="003B60AB">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P</w:t>
            </w:r>
            <w:r w:rsidRPr="00264875">
              <w:rPr>
                <w:rFonts w:ascii="Times New Roman" w:hAnsi="Times New Roman" w:cs="Times New Roman"/>
                <w:sz w:val="24"/>
                <w:szCs w:val="24"/>
              </w:rPr>
              <w:t>lease allow us to submit only Work Orders as many clients do not have the policy of issuing completion Certificates</w:t>
            </w:r>
          </w:p>
        </w:tc>
        <w:tc>
          <w:tcPr>
            <w:tcW w:w="2890" w:type="dxa"/>
          </w:tcPr>
          <w:p w14:paraId="15D6430A" w14:textId="77777777" w:rsidR="00F43D65" w:rsidRDefault="00F43D65" w:rsidP="003B60AB">
            <w:pPr>
              <w:pStyle w:val="ListParagraph"/>
              <w:numPr>
                <w:ilvl w:val="0"/>
                <w:numId w:val="15"/>
              </w:numPr>
              <w:jc w:val="both"/>
              <w:rPr>
                <w:rFonts w:ascii="Times New Roman" w:hAnsi="Times New Roman" w:cs="Times New Roman"/>
                <w:sz w:val="24"/>
                <w:szCs w:val="24"/>
              </w:rPr>
            </w:pPr>
            <w:r w:rsidRPr="006D7914">
              <w:rPr>
                <w:rFonts w:ascii="Times New Roman" w:hAnsi="Times New Roman" w:cs="Times New Roman"/>
                <w:sz w:val="24"/>
                <w:szCs w:val="24"/>
              </w:rPr>
              <w:lastRenderedPageBreak/>
              <w:t xml:space="preserve">Apart from what is specified in the RFP, no other </w:t>
            </w:r>
            <w:r w:rsidRPr="006D7914">
              <w:rPr>
                <w:rFonts w:ascii="Times New Roman" w:hAnsi="Times New Roman" w:cs="Times New Roman"/>
                <w:sz w:val="24"/>
                <w:szCs w:val="24"/>
              </w:rPr>
              <w:lastRenderedPageBreak/>
              <w:t>experience shall be considered</w:t>
            </w:r>
          </w:p>
          <w:p w14:paraId="0F0176AD" w14:textId="055C8A6A" w:rsidR="006D7914" w:rsidRPr="006D7914" w:rsidRDefault="006D7914" w:rsidP="003B60A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In case completion certificates are not available, a correspondence from the client mentioning the period of the contract and satisfactory delivery of services should be submitted by the Bidder</w:t>
            </w:r>
          </w:p>
        </w:tc>
      </w:tr>
      <w:tr w:rsidR="00F43D65" w14:paraId="3B5B70D5" w14:textId="77777777" w:rsidTr="003B60AB">
        <w:tc>
          <w:tcPr>
            <w:tcW w:w="750" w:type="dxa"/>
          </w:tcPr>
          <w:p w14:paraId="0B046BBB" w14:textId="5CE36639" w:rsidR="00F43D65" w:rsidRDefault="003B60AB" w:rsidP="003B60AB">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211" w:type="dxa"/>
          </w:tcPr>
          <w:p w14:paraId="43A5902B" w14:textId="67896A5E" w:rsidR="00F43D65" w:rsidRDefault="00F43D65" w:rsidP="003B60AB">
            <w:pPr>
              <w:jc w:val="center"/>
              <w:rPr>
                <w:rFonts w:ascii="Times New Roman" w:hAnsi="Times New Roman" w:cs="Times New Roman"/>
                <w:sz w:val="24"/>
                <w:szCs w:val="24"/>
              </w:rPr>
            </w:pPr>
            <w:r>
              <w:rPr>
                <w:rFonts w:ascii="Times New Roman" w:hAnsi="Times New Roman" w:cs="Times New Roman"/>
                <w:sz w:val="24"/>
                <w:szCs w:val="24"/>
              </w:rPr>
              <w:t>Chapter 5</w:t>
            </w:r>
          </w:p>
        </w:tc>
        <w:tc>
          <w:tcPr>
            <w:tcW w:w="1011" w:type="dxa"/>
          </w:tcPr>
          <w:p w14:paraId="63494F1C" w14:textId="4D9B69BA" w:rsidR="00F43D65" w:rsidRDefault="00F43D65" w:rsidP="003B60AB">
            <w:pPr>
              <w:jc w:val="center"/>
              <w:rPr>
                <w:rFonts w:ascii="Times New Roman" w:hAnsi="Times New Roman" w:cs="Times New Roman"/>
                <w:sz w:val="24"/>
                <w:szCs w:val="24"/>
              </w:rPr>
            </w:pPr>
            <w:r>
              <w:rPr>
                <w:rFonts w:ascii="Times New Roman" w:hAnsi="Times New Roman" w:cs="Times New Roman"/>
                <w:sz w:val="24"/>
                <w:szCs w:val="24"/>
              </w:rPr>
              <w:t>20</w:t>
            </w:r>
          </w:p>
          <w:p w14:paraId="4198940B" w14:textId="06417B52" w:rsidR="00F43D65" w:rsidRDefault="00F43D65" w:rsidP="003B60AB">
            <w:pPr>
              <w:jc w:val="center"/>
              <w:rPr>
                <w:rFonts w:ascii="Times New Roman" w:hAnsi="Times New Roman" w:cs="Times New Roman"/>
                <w:sz w:val="24"/>
                <w:szCs w:val="24"/>
              </w:rPr>
            </w:pPr>
            <w:r>
              <w:rPr>
                <w:rFonts w:ascii="Times New Roman" w:hAnsi="Times New Roman" w:cs="Times New Roman"/>
                <w:sz w:val="24"/>
                <w:szCs w:val="24"/>
              </w:rPr>
              <w:t>S. No. 8</w:t>
            </w:r>
          </w:p>
        </w:tc>
        <w:tc>
          <w:tcPr>
            <w:tcW w:w="4486" w:type="dxa"/>
          </w:tcPr>
          <w:p w14:paraId="51BB5BB3" w14:textId="52B71DC6" w:rsidR="00F43D65" w:rsidRPr="00F52F54" w:rsidRDefault="00F43D65" w:rsidP="003B60AB">
            <w:pPr>
              <w:jc w:val="both"/>
              <w:rPr>
                <w:rFonts w:ascii="Times New Roman" w:hAnsi="Times New Roman" w:cs="Times New Roman"/>
                <w:b/>
                <w:bCs/>
                <w:sz w:val="24"/>
                <w:szCs w:val="24"/>
              </w:rPr>
            </w:pPr>
            <w:r>
              <w:rPr>
                <w:rFonts w:ascii="Times New Roman" w:hAnsi="Times New Roman" w:cs="Times New Roman"/>
                <w:b/>
                <w:bCs/>
                <w:sz w:val="24"/>
                <w:szCs w:val="24"/>
              </w:rPr>
              <w:t xml:space="preserve">Technical </w:t>
            </w:r>
            <w:r w:rsidRPr="00114DBC">
              <w:rPr>
                <w:rFonts w:ascii="Times New Roman" w:hAnsi="Times New Roman" w:cs="Times New Roman"/>
                <w:b/>
                <w:bCs/>
                <w:sz w:val="24"/>
                <w:szCs w:val="24"/>
              </w:rPr>
              <w:t>Qualification Criteria</w:t>
            </w:r>
          </w:p>
          <w:p w14:paraId="15743C58" w14:textId="55FEB5FA" w:rsidR="00F43D65" w:rsidRPr="00071155" w:rsidRDefault="00F43D65" w:rsidP="003B60AB">
            <w:pPr>
              <w:jc w:val="both"/>
              <w:rPr>
                <w:rFonts w:ascii="Times New Roman" w:hAnsi="Times New Roman" w:cs="Times New Roman"/>
                <w:bCs/>
                <w:sz w:val="24"/>
                <w:szCs w:val="24"/>
              </w:rPr>
            </w:pPr>
            <w:r w:rsidRPr="000F44F8">
              <w:rPr>
                <w:rFonts w:ascii="Times New Roman" w:hAnsi="Times New Roman" w:cs="Times New Roman"/>
                <w:bCs/>
                <w:sz w:val="24"/>
                <w:szCs w:val="24"/>
              </w:rPr>
              <w:t>Presentation outlining creative competency of the Bidder along with production capabilities</w:t>
            </w:r>
          </w:p>
        </w:tc>
        <w:tc>
          <w:tcPr>
            <w:tcW w:w="2602" w:type="dxa"/>
          </w:tcPr>
          <w:p w14:paraId="3821AF41" w14:textId="0B756EFC" w:rsidR="00F43D65" w:rsidRPr="00071155" w:rsidRDefault="00F43D65" w:rsidP="003B60AB">
            <w:pPr>
              <w:jc w:val="both"/>
              <w:rPr>
                <w:rFonts w:ascii="Times New Roman" w:eastAsia="Times New Roman" w:hAnsi="Times New Roman" w:cs="Times New Roman"/>
                <w:color w:val="000000"/>
                <w:sz w:val="24"/>
                <w:szCs w:val="24"/>
                <w:lang w:val="en-IN" w:eastAsia="en-IN"/>
              </w:rPr>
            </w:pPr>
            <w:r w:rsidRPr="00071155">
              <w:rPr>
                <w:rFonts w:ascii="Times New Roman" w:hAnsi="Times New Roman" w:cs="Times New Roman"/>
                <w:sz w:val="24"/>
                <w:szCs w:val="24"/>
              </w:rPr>
              <w:t xml:space="preserve">Does the agency </w:t>
            </w:r>
            <w:proofErr w:type="gramStart"/>
            <w:r w:rsidRPr="00071155">
              <w:rPr>
                <w:rFonts w:ascii="Times New Roman" w:hAnsi="Times New Roman" w:cs="Times New Roman"/>
                <w:sz w:val="24"/>
                <w:szCs w:val="24"/>
              </w:rPr>
              <w:t>needs</w:t>
            </w:r>
            <w:proofErr w:type="gramEnd"/>
            <w:r w:rsidRPr="00071155">
              <w:rPr>
                <w:rFonts w:ascii="Times New Roman" w:hAnsi="Times New Roman" w:cs="Times New Roman"/>
                <w:sz w:val="24"/>
                <w:szCs w:val="24"/>
              </w:rPr>
              <w:t xml:space="preserve"> to submit this presentation also?</w:t>
            </w:r>
          </w:p>
        </w:tc>
        <w:tc>
          <w:tcPr>
            <w:tcW w:w="2890" w:type="dxa"/>
          </w:tcPr>
          <w:p w14:paraId="273BC759" w14:textId="6D590075" w:rsidR="00F43D65" w:rsidRPr="00071155" w:rsidRDefault="00F43D65" w:rsidP="003B60AB">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IN" w:eastAsia="en-IN"/>
              </w:rPr>
              <w:t>The agency will be required to submit a</w:t>
            </w:r>
            <w:r w:rsidRPr="00071155">
              <w:rPr>
                <w:rFonts w:ascii="Times New Roman" w:eastAsia="Times New Roman" w:hAnsi="Times New Roman" w:cs="Times New Roman"/>
                <w:color w:val="000000"/>
                <w:sz w:val="24"/>
                <w:szCs w:val="24"/>
                <w:lang w:val="en-IN" w:eastAsia="en-IN"/>
              </w:rPr>
              <w:t xml:space="preserve"> copy of the presentation on the day of the presentation</w:t>
            </w:r>
          </w:p>
        </w:tc>
      </w:tr>
      <w:tr w:rsidR="00F43D65" w14:paraId="6DB48EF2" w14:textId="77777777" w:rsidTr="003B60AB">
        <w:tc>
          <w:tcPr>
            <w:tcW w:w="750" w:type="dxa"/>
          </w:tcPr>
          <w:p w14:paraId="1BCB94D1" w14:textId="1AD57060" w:rsidR="00F43D65" w:rsidRPr="007C39D3" w:rsidRDefault="003B60AB" w:rsidP="003B60AB">
            <w:pPr>
              <w:jc w:val="center"/>
              <w:rPr>
                <w:rFonts w:ascii="Times New Roman" w:hAnsi="Times New Roman" w:cs="Times New Roman"/>
                <w:sz w:val="24"/>
                <w:szCs w:val="24"/>
              </w:rPr>
            </w:pPr>
            <w:r>
              <w:rPr>
                <w:rFonts w:ascii="Times New Roman" w:hAnsi="Times New Roman" w:cs="Times New Roman"/>
                <w:sz w:val="24"/>
                <w:szCs w:val="24"/>
              </w:rPr>
              <w:t>8</w:t>
            </w:r>
          </w:p>
        </w:tc>
        <w:tc>
          <w:tcPr>
            <w:tcW w:w="1211" w:type="dxa"/>
          </w:tcPr>
          <w:p w14:paraId="6C18D0F8" w14:textId="3B54C803" w:rsidR="00F43D65" w:rsidRPr="007C39D3" w:rsidRDefault="00F43D65" w:rsidP="003B60AB">
            <w:pPr>
              <w:jc w:val="center"/>
              <w:rPr>
                <w:rFonts w:ascii="Times New Roman" w:hAnsi="Times New Roman" w:cs="Times New Roman"/>
                <w:sz w:val="24"/>
                <w:szCs w:val="24"/>
              </w:rPr>
            </w:pPr>
            <w:r>
              <w:rPr>
                <w:rFonts w:ascii="Times New Roman" w:hAnsi="Times New Roman" w:cs="Times New Roman"/>
                <w:sz w:val="24"/>
                <w:szCs w:val="24"/>
              </w:rPr>
              <w:t>Chapter 5</w:t>
            </w:r>
          </w:p>
        </w:tc>
        <w:tc>
          <w:tcPr>
            <w:tcW w:w="1011" w:type="dxa"/>
          </w:tcPr>
          <w:p w14:paraId="0F159908" w14:textId="55E5453D" w:rsidR="00F43D65" w:rsidRPr="007C39D3" w:rsidRDefault="00F43D65" w:rsidP="003B60AB">
            <w:pPr>
              <w:jc w:val="center"/>
              <w:rPr>
                <w:rFonts w:ascii="Times New Roman" w:hAnsi="Times New Roman" w:cs="Times New Roman"/>
                <w:sz w:val="24"/>
                <w:szCs w:val="24"/>
              </w:rPr>
            </w:pPr>
            <w:r>
              <w:rPr>
                <w:rFonts w:ascii="Times New Roman" w:hAnsi="Times New Roman" w:cs="Times New Roman"/>
                <w:sz w:val="24"/>
                <w:szCs w:val="24"/>
              </w:rPr>
              <w:t>21</w:t>
            </w:r>
          </w:p>
        </w:tc>
        <w:tc>
          <w:tcPr>
            <w:tcW w:w="4486" w:type="dxa"/>
          </w:tcPr>
          <w:p w14:paraId="4A9C80C7" w14:textId="1A456590" w:rsidR="00F43D65" w:rsidRPr="0072227E" w:rsidRDefault="00F43D65" w:rsidP="003B60AB">
            <w:pPr>
              <w:jc w:val="both"/>
              <w:rPr>
                <w:rFonts w:ascii="Times New Roman" w:hAnsi="Times New Roman" w:cs="Times New Roman"/>
                <w:sz w:val="24"/>
                <w:szCs w:val="24"/>
              </w:rPr>
            </w:pPr>
            <w:r w:rsidRPr="00125F48">
              <w:rPr>
                <w:rFonts w:ascii="Times New Roman" w:hAnsi="Times New Roman" w:cs="Times New Roman"/>
                <w:sz w:val="24"/>
                <w:szCs w:val="24"/>
              </w:rPr>
              <w:t xml:space="preserve">Note: If an agency is hired for any other work related to the Study in India </w:t>
            </w:r>
            <w:proofErr w:type="spellStart"/>
            <w:r w:rsidRPr="00125F48">
              <w:rPr>
                <w:rFonts w:ascii="Times New Roman" w:hAnsi="Times New Roman" w:cs="Times New Roman"/>
                <w:sz w:val="24"/>
                <w:szCs w:val="24"/>
              </w:rPr>
              <w:t>programme</w:t>
            </w:r>
            <w:proofErr w:type="spellEnd"/>
            <w:r w:rsidRPr="00125F48">
              <w:rPr>
                <w:rFonts w:ascii="Times New Roman" w:hAnsi="Times New Roman" w:cs="Times New Roman"/>
                <w:sz w:val="24"/>
                <w:szCs w:val="24"/>
              </w:rPr>
              <w:t xml:space="preserve"> then that agency will not be considered for empanelment.</w:t>
            </w:r>
          </w:p>
        </w:tc>
        <w:tc>
          <w:tcPr>
            <w:tcW w:w="2602" w:type="dxa"/>
          </w:tcPr>
          <w:p w14:paraId="4B7157B2" w14:textId="40E70EAE" w:rsidR="00F43D65" w:rsidRDefault="00F43D65" w:rsidP="003B60AB">
            <w:pPr>
              <w:jc w:val="both"/>
              <w:rPr>
                <w:rFonts w:ascii="Times New Roman" w:hAnsi="Times New Roman" w:cs="Times New Roman"/>
                <w:sz w:val="24"/>
                <w:szCs w:val="24"/>
              </w:rPr>
            </w:pPr>
            <w:r w:rsidRPr="00125F48">
              <w:rPr>
                <w:rFonts w:ascii="Times New Roman" w:hAnsi="Times New Roman" w:cs="Times New Roman"/>
                <w:sz w:val="24"/>
                <w:szCs w:val="24"/>
              </w:rPr>
              <w:t>Please confirm, if global advertising and media groups, who have multiple agencies for different verticals of advertising, although these verticals are under the same holding company, apply from different agencies how will their case be treated?</w:t>
            </w:r>
          </w:p>
        </w:tc>
        <w:tc>
          <w:tcPr>
            <w:tcW w:w="2890" w:type="dxa"/>
          </w:tcPr>
          <w:p w14:paraId="710526F6" w14:textId="3D991286" w:rsidR="00F43D65" w:rsidRPr="007C39D3" w:rsidRDefault="00F43D65" w:rsidP="003B60AB">
            <w:pPr>
              <w:jc w:val="both"/>
              <w:rPr>
                <w:rFonts w:ascii="Times New Roman" w:hAnsi="Times New Roman" w:cs="Times New Roman"/>
                <w:sz w:val="24"/>
                <w:szCs w:val="24"/>
              </w:rPr>
            </w:pPr>
            <w:r>
              <w:rPr>
                <w:rFonts w:ascii="Times New Roman" w:hAnsi="Times New Roman" w:cs="Times New Roman"/>
                <w:sz w:val="24"/>
                <w:szCs w:val="24"/>
              </w:rPr>
              <w:t>A</w:t>
            </w:r>
            <w:r w:rsidRPr="00125F48">
              <w:rPr>
                <w:rFonts w:ascii="Times New Roman" w:hAnsi="Times New Roman" w:cs="Times New Roman"/>
                <w:sz w:val="24"/>
                <w:szCs w:val="24"/>
              </w:rPr>
              <w:t xml:space="preserve">s long as the agencies applying for multiple work streams are </w:t>
            </w:r>
            <w:proofErr w:type="gramStart"/>
            <w:r w:rsidRPr="00125F48">
              <w:rPr>
                <w:rFonts w:ascii="Times New Roman" w:hAnsi="Times New Roman" w:cs="Times New Roman"/>
                <w:sz w:val="24"/>
                <w:szCs w:val="24"/>
              </w:rPr>
              <w:t>separate  legal</w:t>
            </w:r>
            <w:proofErr w:type="gramEnd"/>
            <w:r w:rsidRPr="00125F48">
              <w:rPr>
                <w:rFonts w:ascii="Times New Roman" w:hAnsi="Times New Roman" w:cs="Times New Roman"/>
                <w:sz w:val="24"/>
                <w:szCs w:val="24"/>
              </w:rPr>
              <w:t xml:space="preserve"> entities,</w:t>
            </w:r>
            <w:r>
              <w:rPr>
                <w:rFonts w:ascii="Times New Roman" w:hAnsi="Times New Roman" w:cs="Times New Roman"/>
                <w:sz w:val="24"/>
                <w:szCs w:val="24"/>
              </w:rPr>
              <w:t xml:space="preserve"> and there is no relationship between them,</w:t>
            </w:r>
            <w:r w:rsidRPr="00125F48">
              <w:rPr>
                <w:rFonts w:ascii="Times New Roman" w:hAnsi="Times New Roman" w:cs="Times New Roman"/>
                <w:sz w:val="24"/>
                <w:szCs w:val="24"/>
              </w:rPr>
              <w:t xml:space="preserve"> they </w:t>
            </w:r>
            <w:r>
              <w:rPr>
                <w:rFonts w:ascii="Times New Roman" w:hAnsi="Times New Roman" w:cs="Times New Roman"/>
                <w:sz w:val="24"/>
                <w:szCs w:val="24"/>
              </w:rPr>
              <w:t>w</w:t>
            </w:r>
            <w:r w:rsidRPr="00125F48">
              <w:rPr>
                <w:rFonts w:ascii="Times New Roman" w:hAnsi="Times New Roman" w:cs="Times New Roman"/>
                <w:sz w:val="24"/>
                <w:szCs w:val="24"/>
              </w:rPr>
              <w:t>ould be allowed to bid</w:t>
            </w:r>
          </w:p>
        </w:tc>
      </w:tr>
      <w:tr w:rsidR="002761BE" w14:paraId="366D9323" w14:textId="77777777" w:rsidTr="003B60AB">
        <w:tc>
          <w:tcPr>
            <w:tcW w:w="750" w:type="dxa"/>
          </w:tcPr>
          <w:p w14:paraId="67BEAD01" w14:textId="0944DA49" w:rsidR="002761BE" w:rsidRPr="007C39D3" w:rsidRDefault="003B60AB" w:rsidP="003B60AB">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211" w:type="dxa"/>
          </w:tcPr>
          <w:p w14:paraId="18FFFAD9" w14:textId="22051EC1" w:rsidR="002761BE" w:rsidRDefault="002761BE" w:rsidP="003B60AB">
            <w:pPr>
              <w:jc w:val="center"/>
              <w:rPr>
                <w:rFonts w:ascii="Times New Roman" w:hAnsi="Times New Roman" w:cs="Times New Roman"/>
                <w:sz w:val="24"/>
                <w:szCs w:val="24"/>
              </w:rPr>
            </w:pPr>
            <w:r>
              <w:rPr>
                <w:rFonts w:ascii="Times New Roman" w:hAnsi="Times New Roman" w:cs="Times New Roman"/>
                <w:sz w:val="24"/>
                <w:szCs w:val="24"/>
              </w:rPr>
              <w:t>Chapter 6</w:t>
            </w:r>
          </w:p>
        </w:tc>
        <w:tc>
          <w:tcPr>
            <w:tcW w:w="1011" w:type="dxa"/>
          </w:tcPr>
          <w:p w14:paraId="2F47177F" w14:textId="3979A1C3" w:rsidR="002761BE" w:rsidRDefault="002761BE" w:rsidP="003B60AB">
            <w:pPr>
              <w:jc w:val="center"/>
              <w:rPr>
                <w:rFonts w:ascii="Times New Roman" w:hAnsi="Times New Roman" w:cs="Times New Roman"/>
                <w:sz w:val="24"/>
                <w:szCs w:val="24"/>
              </w:rPr>
            </w:pPr>
            <w:r>
              <w:rPr>
                <w:rFonts w:ascii="Times New Roman" w:hAnsi="Times New Roman" w:cs="Times New Roman"/>
                <w:sz w:val="24"/>
                <w:szCs w:val="24"/>
              </w:rPr>
              <w:t>S. No. 6</w:t>
            </w:r>
          </w:p>
        </w:tc>
        <w:tc>
          <w:tcPr>
            <w:tcW w:w="4486" w:type="dxa"/>
          </w:tcPr>
          <w:p w14:paraId="555D339C" w14:textId="5FB0542E" w:rsidR="002761BE" w:rsidRPr="00125F48" w:rsidRDefault="002761BE" w:rsidP="003B60AB">
            <w:pPr>
              <w:jc w:val="both"/>
              <w:rPr>
                <w:rFonts w:ascii="Times New Roman" w:hAnsi="Times New Roman" w:cs="Times New Roman"/>
                <w:sz w:val="24"/>
                <w:szCs w:val="24"/>
              </w:rPr>
            </w:pPr>
            <w:r w:rsidRPr="002761BE">
              <w:rPr>
                <w:rFonts w:ascii="Times New Roman" w:hAnsi="Times New Roman" w:cs="Times New Roman"/>
                <w:sz w:val="24"/>
                <w:szCs w:val="24"/>
              </w:rPr>
              <w:t>Final audio/ video files in high resolution format (optimized for web format, if required)</w:t>
            </w:r>
          </w:p>
        </w:tc>
        <w:tc>
          <w:tcPr>
            <w:tcW w:w="2602" w:type="dxa"/>
          </w:tcPr>
          <w:p w14:paraId="7391C4A8" w14:textId="3C852423" w:rsidR="002761BE" w:rsidRPr="00125F48" w:rsidRDefault="002761BE" w:rsidP="003B60AB">
            <w:pPr>
              <w:jc w:val="both"/>
              <w:rPr>
                <w:rFonts w:ascii="Times New Roman" w:hAnsi="Times New Roman" w:cs="Times New Roman"/>
                <w:sz w:val="24"/>
                <w:szCs w:val="24"/>
              </w:rPr>
            </w:pPr>
            <w:r w:rsidRPr="002761BE">
              <w:rPr>
                <w:rFonts w:ascii="Times New Roman" w:hAnsi="Times New Roman" w:cs="Times New Roman"/>
                <w:sz w:val="24"/>
                <w:szCs w:val="24"/>
              </w:rPr>
              <w:t>In what all format would creative assets be needed? Also</w:t>
            </w:r>
            <w:r>
              <w:rPr>
                <w:rFonts w:ascii="Times New Roman" w:hAnsi="Times New Roman" w:cs="Times New Roman"/>
                <w:sz w:val="24"/>
                <w:szCs w:val="24"/>
              </w:rPr>
              <w:t>,</w:t>
            </w:r>
            <w:r w:rsidRPr="002761BE">
              <w:rPr>
                <w:rFonts w:ascii="Times New Roman" w:hAnsi="Times New Roman" w:cs="Times New Roman"/>
                <w:sz w:val="24"/>
                <w:szCs w:val="24"/>
              </w:rPr>
              <w:t xml:space="preserve"> video file ratios?</w:t>
            </w:r>
          </w:p>
        </w:tc>
        <w:tc>
          <w:tcPr>
            <w:tcW w:w="2890" w:type="dxa"/>
          </w:tcPr>
          <w:p w14:paraId="3A324AD5" w14:textId="0D8C0EAA" w:rsidR="002761BE" w:rsidRDefault="002761BE" w:rsidP="003B60AB">
            <w:pPr>
              <w:jc w:val="both"/>
              <w:rPr>
                <w:rFonts w:ascii="Times New Roman" w:hAnsi="Times New Roman" w:cs="Times New Roman"/>
                <w:sz w:val="24"/>
                <w:szCs w:val="24"/>
              </w:rPr>
            </w:pPr>
            <w:r>
              <w:rPr>
                <w:rFonts w:ascii="Times New Roman" w:hAnsi="Times New Roman" w:cs="Times New Roman"/>
                <w:sz w:val="24"/>
                <w:szCs w:val="24"/>
              </w:rPr>
              <w:t>Please refer to Section 6: Scope of Work</w:t>
            </w:r>
          </w:p>
        </w:tc>
      </w:tr>
      <w:tr w:rsidR="007D73B6" w14:paraId="0F27D0D5" w14:textId="77777777" w:rsidTr="003B60AB">
        <w:tc>
          <w:tcPr>
            <w:tcW w:w="750" w:type="dxa"/>
          </w:tcPr>
          <w:p w14:paraId="38EE20C5" w14:textId="3794C275" w:rsidR="007D73B6" w:rsidRPr="007C39D3" w:rsidRDefault="003B60AB" w:rsidP="003B60AB">
            <w:pPr>
              <w:jc w:val="center"/>
              <w:rPr>
                <w:rFonts w:ascii="Times New Roman" w:hAnsi="Times New Roman" w:cs="Times New Roman"/>
                <w:sz w:val="24"/>
                <w:szCs w:val="24"/>
              </w:rPr>
            </w:pPr>
            <w:r>
              <w:rPr>
                <w:rFonts w:ascii="Times New Roman" w:hAnsi="Times New Roman" w:cs="Times New Roman"/>
                <w:sz w:val="24"/>
                <w:szCs w:val="24"/>
              </w:rPr>
              <w:t>10</w:t>
            </w:r>
          </w:p>
        </w:tc>
        <w:tc>
          <w:tcPr>
            <w:tcW w:w="1211" w:type="dxa"/>
          </w:tcPr>
          <w:p w14:paraId="226C0494" w14:textId="799B89E0" w:rsidR="007D73B6" w:rsidRDefault="007D73B6" w:rsidP="003B60AB">
            <w:pPr>
              <w:jc w:val="center"/>
              <w:rPr>
                <w:rFonts w:ascii="Times New Roman" w:hAnsi="Times New Roman" w:cs="Times New Roman"/>
                <w:sz w:val="24"/>
                <w:szCs w:val="24"/>
              </w:rPr>
            </w:pPr>
            <w:r>
              <w:rPr>
                <w:rFonts w:ascii="Times New Roman" w:hAnsi="Times New Roman" w:cs="Times New Roman"/>
                <w:sz w:val="24"/>
                <w:szCs w:val="24"/>
              </w:rPr>
              <w:t>Chapter 6</w:t>
            </w:r>
          </w:p>
        </w:tc>
        <w:tc>
          <w:tcPr>
            <w:tcW w:w="1011" w:type="dxa"/>
          </w:tcPr>
          <w:p w14:paraId="24F86188" w14:textId="5F055C92" w:rsidR="007D73B6" w:rsidRDefault="007D73B6" w:rsidP="003B60AB">
            <w:pPr>
              <w:jc w:val="center"/>
              <w:rPr>
                <w:rFonts w:ascii="Times New Roman" w:hAnsi="Times New Roman" w:cs="Times New Roman"/>
                <w:sz w:val="24"/>
                <w:szCs w:val="24"/>
              </w:rPr>
            </w:pPr>
            <w:r>
              <w:rPr>
                <w:rFonts w:ascii="Times New Roman" w:hAnsi="Times New Roman" w:cs="Times New Roman"/>
                <w:sz w:val="24"/>
                <w:szCs w:val="24"/>
              </w:rPr>
              <w:t>S. No. 6</w:t>
            </w:r>
          </w:p>
        </w:tc>
        <w:tc>
          <w:tcPr>
            <w:tcW w:w="4486" w:type="dxa"/>
          </w:tcPr>
          <w:p w14:paraId="67C267FC" w14:textId="1888B0C8" w:rsidR="007D73B6" w:rsidRPr="002761BE" w:rsidRDefault="007D73B6" w:rsidP="003B60AB">
            <w:pPr>
              <w:jc w:val="both"/>
              <w:rPr>
                <w:rFonts w:ascii="Times New Roman" w:hAnsi="Times New Roman" w:cs="Times New Roman"/>
                <w:sz w:val="24"/>
                <w:szCs w:val="24"/>
              </w:rPr>
            </w:pPr>
            <w:r w:rsidRPr="002761BE">
              <w:rPr>
                <w:rFonts w:ascii="Times New Roman" w:hAnsi="Times New Roman" w:cs="Times New Roman"/>
                <w:sz w:val="24"/>
                <w:szCs w:val="24"/>
              </w:rPr>
              <w:t>Ensuring timely delivery of all footage obtained for production (</w:t>
            </w:r>
            <w:proofErr w:type="spellStart"/>
            <w:r w:rsidRPr="002761BE">
              <w:rPr>
                <w:rFonts w:ascii="Times New Roman" w:hAnsi="Times New Roman" w:cs="Times New Roman"/>
                <w:sz w:val="24"/>
                <w:szCs w:val="24"/>
              </w:rPr>
              <w:t>EdCIL</w:t>
            </w:r>
            <w:proofErr w:type="spellEnd"/>
            <w:r w:rsidRPr="002761BE">
              <w:rPr>
                <w:rFonts w:ascii="Times New Roman" w:hAnsi="Times New Roman" w:cs="Times New Roman"/>
                <w:sz w:val="24"/>
                <w:szCs w:val="24"/>
              </w:rPr>
              <w:t xml:space="preserve"> will retain full copyright of all footage filmed)</w:t>
            </w:r>
          </w:p>
        </w:tc>
        <w:tc>
          <w:tcPr>
            <w:tcW w:w="2602" w:type="dxa"/>
          </w:tcPr>
          <w:p w14:paraId="281C16A0" w14:textId="3486931A" w:rsidR="007D73B6" w:rsidRPr="002761BE" w:rsidRDefault="007D73B6" w:rsidP="003B60AB">
            <w:pPr>
              <w:jc w:val="both"/>
              <w:rPr>
                <w:rFonts w:ascii="Times New Roman" w:hAnsi="Times New Roman" w:cs="Times New Roman"/>
                <w:sz w:val="24"/>
                <w:szCs w:val="24"/>
              </w:rPr>
            </w:pPr>
            <w:r w:rsidRPr="002761BE">
              <w:rPr>
                <w:rFonts w:ascii="Times New Roman" w:hAnsi="Times New Roman" w:cs="Times New Roman"/>
                <w:sz w:val="24"/>
                <w:szCs w:val="24"/>
              </w:rPr>
              <w:t>Duration of film? Number of commercials? Single or multiple</w:t>
            </w:r>
            <w:r>
              <w:rPr>
                <w:rFonts w:ascii="Times New Roman" w:hAnsi="Times New Roman" w:cs="Times New Roman"/>
                <w:sz w:val="24"/>
                <w:szCs w:val="24"/>
              </w:rPr>
              <w:t>?</w:t>
            </w:r>
          </w:p>
        </w:tc>
        <w:tc>
          <w:tcPr>
            <w:tcW w:w="2890" w:type="dxa"/>
          </w:tcPr>
          <w:p w14:paraId="589CB710" w14:textId="5FDD1669" w:rsidR="007D73B6" w:rsidRDefault="007D73B6" w:rsidP="003B60AB">
            <w:pPr>
              <w:jc w:val="both"/>
              <w:rPr>
                <w:rFonts w:ascii="Times New Roman" w:hAnsi="Times New Roman" w:cs="Times New Roman"/>
                <w:sz w:val="24"/>
                <w:szCs w:val="24"/>
              </w:rPr>
            </w:pPr>
            <w:r>
              <w:rPr>
                <w:rFonts w:ascii="Times New Roman" w:hAnsi="Times New Roman" w:cs="Times New Roman"/>
                <w:sz w:val="24"/>
                <w:szCs w:val="24"/>
              </w:rPr>
              <w:t>Information t</w:t>
            </w:r>
            <w:r w:rsidRPr="00166A29">
              <w:rPr>
                <w:rFonts w:ascii="Times New Roman" w:hAnsi="Times New Roman" w:cs="Times New Roman"/>
                <w:sz w:val="24"/>
                <w:szCs w:val="24"/>
              </w:rPr>
              <w:t>o be provided at a later stage when financial quotations are invited</w:t>
            </w:r>
          </w:p>
        </w:tc>
      </w:tr>
      <w:tr w:rsidR="007D73B6" w14:paraId="4EC8C8C7" w14:textId="77777777" w:rsidTr="003B60AB">
        <w:tc>
          <w:tcPr>
            <w:tcW w:w="750" w:type="dxa"/>
          </w:tcPr>
          <w:p w14:paraId="42DCC330" w14:textId="28A83C54" w:rsidR="007D73B6" w:rsidRPr="007C39D3" w:rsidRDefault="003B60AB" w:rsidP="003B60AB">
            <w:pPr>
              <w:jc w:val="center"/>
              <w:rPr>
                <w:rFonts w:ascii="Times New Roman" w:hAnsi="Times New Roman" w:cs="Times New Roman"/>
                <w:sz w:val="24"/>
                <w:szCs w:val="24"/>
              </w:rPr>
            </w:pPr>
            <w:r>
              <w:rPr>
                <w:rFonts w:ascii="Times New Roman" w:hAnsi="Times New Roman" w:cs="Times New Roman"/>
                <w:sz w:val="24"/>
                <w:szCs w:val="24"/>
              </w:rPr>
              <w:t>11</w:t>
            </w:r>
          </w:p>
        </w:tc>
        <w:tc>
          <w:tcPr>
            <w:tcW w:w="1211" w:type="dxa"/>
          </w:tcPr>
          <w:p w14:paraId="2A38EA38" w14:textId="30ABFE4D" w:rsidR="007D73B6" w:rsidRPr="007C39D3" w:rsidRDefault="007D73B6" w:rsidP="003B60AB">
            <w:pPr>
              <w:jc w:val="center"/>
              <w:rPr>
                <w:rFonts w:ascii="Times New Roman" w:hAnsi="Times New Roman" w:cs="Times New Roman"/>
                <w:sz w:val="24"/>
                <w:szCs w:val="24"/>
              </w:rPr>
            </w:pPr>
            <w:r>
              <w:rPr>
                <w:rFonts w:ascii="Times New Roman" w:hAnsi="Times New Roman" w:cs="Times New Roman"/>
                <w:sz w:val="24"/>
                <w:szCs w:val="24"/>
              </w:rPr>
              <w:t>Chapter 6</w:t>
            </w:r>
          </w:p>
        </w:tc>
        <w:tc>
          <w:tcPr>
            <w:tcW w:w="1011" w:type="dxa"/>
          </w:tcPr>
          <w:p w14:paraId="647E41C1" w14:textId="7C615726" w:rsidR="007D73B6" w:rsidRPr="007C39D3" w:rsidRDefault="007D73B6" w:rsidP="003B60AB">
            <w:pPr>
              <w:jc w:val="center"/>
              <w:rPr>
                <w:rFonts w:ascii="Times New Roman" w:hAnsi="Times New Roman" w:cs="Times New Roman"/>
                <w:sz w:val="24"/>
                <w:szCs w:val="24"/>
              </w:rPr>
            </w:pPr>
            <w:r>
              <w:rPr>
                <w:rFonts w:ascii="Times New Roman" w:hAnsi="Times New Roman" w:cs="Times New Roman"/>
                <w:sz w:val="24"/>
                <w:szCs w:val="24"/>
              </w:rPr>
              <w:t>S. No. 6</w:t>
            </w:r>
          </w:p>
        </w:tc>
        <w:tc>
          <w:tcPr>
            <w:tcW w:w="4486" w:type="dxa"/>
          </w:tcPr>
          <w:p w14:paraId="5AAD7A07" w14:textId="43709320" w:rsidR="007D73B6" w:rsidRPr="00F80A05" w:rsidRDefault="007D73B6" w:rsidP="003B60AB">
            <w:pPr>
              <w:jc w:val="both"/>
              <w:rPr>
                <w:rFonts w:ascii="Times New Roman" w:hAnsi="Times New Roman" w:cs="Times New Roman"/>
                <w:sz w:val="24"/>
                <w:szCs w:val="24"/>
              </w:rPr>
            </w:pPr>
            <w:r w:rsidRPr="00166A29">
              <w:rPr>
                <w:rFonts w:ascii="Times New Roman" w:hAnsi="Times New Roman" w:cs="Times New Roman"/>
                <w:sz w:val="24"/>
                <w:szCs w:val="24"/>
              </w:rPr>
              <w:t xml:space="preserve">Working with creative planning agency appointed by </w:t>
            </w:r>
            <w:proofErr w:type="spellStart"/>
            <w:r w:rsidRPr="00166A29">
              <w:rPr>
                <w:rFonts w:ascii="Times New Roman" w:hAnsi="Times New Roman" w:cs="Times New Roman"/>
                <w:sz w:val="24"/>
                <w:szCs w:val="24"/>
              </w:rPr>
              <w:t>EdCIL</w:t>
            </w:r>
            <w:proofErr w:type="spellEnd"/>
            <w:r w:rsidRPr="00166A29">
              <w:rPr>
                <w:rFonts w:ascii="Times New Roman" w:hAnsi="Times New Roman" w:cs="Times New Roman"/>
                <w:sz w:val="24"/>
                <w:szCs w:val="24"/>
              </w:rPr>
              <w:t xml:space="preserve"> and </w:t>
            </w:r>
            <w:proofErr w:type="spellStart"/>
            <w:r w:rsidRPr="00166A29">
              <w:rPr>
                <w:rFonts w:ascii="Times New Roman" w:hAnsi="Times New Roman" w:cs="Times New Roman"/>
                <w:sz w:val="24"/>
                <w:szCs w:val="24"/>
              </w:rPr>
              <w:t>EdCIL’s</w:t>
            </w:r>
            <w:proofErr w:type="spellEnd"/>
            <w:r w:rsidRPr="00166A29">
              <w:rPr>
                <w:rFonts w:ascii="Times New Roman" w:hAnsi="Times New Roman" w:cs="Times New Roman"/>
                <w:sz w:val="24"/>
                <w:szCs w:val="24"/>
              </w:rPr>
              <w:t xml:space="preserve"> internal Project team who will assist in pre-identifying shooting locations and subjects, and coordinating on the ground</w:t>
            </w:r>
          </w:p>
        </w:tc>
        <w:tc>
          <w:tcPr>
            <w:tcW w:w="2602" w:type="dxa"/>
          </w:tcPr>
          <w:p w14:paraId="295B9ABE" w14:textId="5869F717" w:rsidR="007D73B6" w:rsidRPr="00125F48" w:rsidRDefault="007D73B6" w:rsidP="003B60AB">
            <w:pPr>
              <w:jc w:val="both"/>
              <w:rPr>
                <w:rFonts w:ascii="Times New Roman" w:eastAsia="Times New Roman" w:hAnsi="Times New Roman" w:cs="Times New Roman"/>
                <w:color w:val="000000"/>
                <w:sz w:val="24"/>
                <w:szCs w:val="24"/>
                <w:lang w:val="en-IN" w:eastAsia="en-IN"/>
              </w:rPr>
            </w:pPr>
            <w:r w:rsidRPr="00166A29">
              <w:rPr>
                <w:rFonts w:ascii="Times New Roman" w:eastAsia="Times New Roman" w:hAnsi="Times New Roman" w:cs="Times New Roman"/>
                <w:color w:val="000000"/>
                <w:sz w:val="24"/>
                <w:szCs w:val="24"/>
                <w:lang w:val="en-IN" w:eastAsia="en-IN"/>
              </w:rPr>
              <w:t>Assumption here being that since creative agency will lead the script,</w:t>
            </w:r>
            <w:r>
              <w:rPr>
                <w:rFonts w:ascii="Times New Roman" w:eastAsia="Times New Roman" w:hAnsi="Times New Roman" w:cs="Times New Roman"/>
                <w:color w:val="000000"/>
                <w:sz w:val="24"/>
                <w:szCs w:val="24"/>
                <w:lang w:val="en-IN" w:eastAsia="en-IN"/>
              </w:rPr>
              <w:t xml:space="preserve"> </w:t>
            </w:r>
            <w:r w:rsidRPr="00166A29">
              <w:rPr>
                <w:rFonts w:ascii="Times New Roman" w:eastAsia="Times New Roman" w:hAnsi="Times New Roman" w:cs="Times New Roman"/>
                <w:color w:val="000000"/>
                <w:sz w:val="24"/>
                <w:szCs w:val="24"/>
                <w:lang w:val="en-IN" w:eastAsia="en-IN"/>
              </w:rPr>
              <w:t>concept &amp; thus location where shoot is supposed to happen, giving any kind of budget without knowing those details would be a tad difficult</w:t>
            </w:r>
          </w:p>
        </w:tc>
        <w:tc>
          <w:tcPr>
            <w:tcW w:w="2890" w:type="dxa"/>
          </w:tcPr>
          <w:p w14:paraId="4C2F547B" w14:textId="5795940E" w:rsidR="007D73B6" w:rsidRPr="00C00D6E" w:rsidRDefault="007D73B6" w:rsidP="003B60AB">
            <w:pPr>
              <w:jc w:val="both"/>
              <w:rPr>
                <w:rFonts w:ascii="Times New Roman" w:hAnsi="Times New Roman" w:cs="Times New Roman"/>
                <w:sz w:val="24"/>
                <w:szCs w:val="24"/>
              </w:rPr>
            </w:pPr>
            <w:r>
              <w:rPr>
                <w:rFonts w:ascii="Times New Roman" w:hAnsi="Times New Roman" w:cs="Times New Roman"/>
                <w:sz w:val="24"/>
                <w:szCs w:val="24"/>
              </w:rPr>
              <w:t>Information t</w:t>
            </w:r>
            <w:r w:rsidRPr="00166A29">
              <w:rPr>
                <w:rFonts w:ascii="Times New Roman" w:hAnsi="Times New Roman" w:cs="Times New Roman"/>
                <w:sz w:val="24"/>
                <w:szCs w:val="24"/>
              </w:rPr>
              <w:t>o be provided at a later stage when financial quotations are invited</w:t>
            </w:r>
          </w:p>
        </w:tc>
      </w:tr>
      <w:tr w:rsidR="007D73B6" w14:paraId="032F397C" w14:textId="77777777" w:rsidTr="003B60AB">
        <w:tc>
          <w:tcPr>
            <w:tcW w:w="750" w:type="dxa"/>
          </w:tcPr>
          <w:p w14:paraId="07CB48D2" w14:textId="1D05301F" w:rsidR="007D73B6" w:rsidRPr="007C39D3" w:rsidRDefault="003B60AB" w:rsidP="003B60AB">
            <w:pPr>
              <w:jc w:val="center"/>
              <w:rPr>
                <w:rFonts w:ascii="Times New Roman" w:hAnsi="Times New Roman" w:cs="Times New Roman"/>
                <w:sz w:val="24"/>
                <w:szCs w:val="24"/>
              </w:rPr>
            </w:pPr>
            <w:r>
              <w:rPr>
                <w:rFonts w:ascii="Times New Roman" w:hAnsi="Times New Roman" w:cs="Times New Roman"/>
                <w:sz w:val="24"/>
                <w:szCs w:val="24"/>
              </w:rPr>
              <w:t>12</w:t>
            </w:r>
          </w:p>
        </w:tc>
        <w:tc>
          <w:tcPr>
            <w:tcW w:w="1211" w:type="dxa"/>
          </w:tcPr>
          <w:p w14:paraId="1CB5618E" w14:textId="30617FAB" w:rsidR="007D73B6" w:rsidRPr="007C39D3" w:rsidRDefault="00705AE2" w:rsidP="003B60AB">
            <w:pPr>
              <w:jc w:val="center"/>
              <w:rPr>
                <w:rFonts w:ascii="Times New Roman" w:hAnsi="Times New Roman" w:cs="Times New Roman"/>
                <w:sz w:val="24"/>
                <w:szCs w:val="24"/>
              </w:rPr>
            </w:pPr>
            <w:r>
              <w:rPr>
                <w:rFonts w:ascii="Times New Roman" w:hAnsi="Times New Roman" w:cs="Times New Roman"/>
                <w:sz w:val="24"/>
                <w:szCs w:val="24"/>
              </w:rPr>
              <w:t>Chapter 8</w:t>
            </w:r>
          </w:p>
        </w:tc>
        <w:tc>
          <w:tcPr>
            <w:tcW w:w="1011" w:type="dxa"/>
          </w:tcPr>
          <w:p w14:paraId="756C4013" w14:textId="76A04C26" w:rsidR="007D73B6" w:rsidRPr="007C39D3" w:rsidRDefault="00705AE2" w:rsidP="003B60AB">
            <w:pPr>
              <w:jc w:val="center"/>
              <w:rPr>
                <w:rFonts w:ascii="Times New Roman" w:hAnsi="Times New Roman" w:cs="Times New Roman"/>
                <w:sz w:val="24"/>
                <w:szCs w:val="24"/>
              </w:rPr>
            </w:pPr>
            <w:r>
              <w:rPr>
                <w:rFonts w:ascii="Times New Roman" w:hAnsi="Times New Roman" w:cs="Times New Roman"/>
                <w:sz w:val="24"/>
                <w:szCs w:val="24"/>
              </w:rPr>
              <w:t>S. No. 3</w:t>
            </w:r>
          </w:p>
        </w:tc>
        <w:tc>
          <w:tcPr>
            <w:tcW w:w="4486" w:type="dxa"/>
          </w:tcPr>
          <w:p w14:paraId="54E321A5" w14:textId="547DD026" w:rsidR="007D73B6" w:rsidRPr="007C39D3" w:rsidRDefault="00705AE2" w:rsidP="003B60AB">
            <w:pPr>
              <w:jc w:val="both"/>
              <w:rPr>
                <w:rFonts w:ascii="Times New Roman" w:hAnsi="Times New Roman" w:cs="Times New Roman"/>
                <w:sz w:val="24"/>
                <w:szCs w:val="24"/>
              </w:rPr>
            </w:pPr>
            <w:r w:rsidRPr="00705AE2">
              <w:rPr>
                <w:rFonts w:ascii="Times New Roman" w:hAnsi="Times New Roman" w:cs="Times New Roman"/>
                <w:sz w:val="24"/>
                <w:szCs w:val="24"/>
              </w:rPr>
              <w:t>The payments are subject to adherence of SLAs and imposition of penalties as mentioned in the RFP.</w:t>
            </w:r>
          </w:p>
        </w:tc>
        <w:tc>
          <w:tcPr>
            <w:tcW w:w="2602" w:type="dxa"/>
          </w:tcPr>
          <w:p w14:paraId="1928F8E9" w14:textId="1C506C7E" w:rsidR="007D73B6" w:rsidRPr="007C39D3" w:rsidRDefault="00705AE2" w:rsidP="003B60AB">
            <w:pPr>
              <w:jc w:val="both"/>
              <w:rPr>
                <w:rFonts w:ascii="Times New Roman" w:hAnsi="Times New Roman" w:cs="Times New Roman"/>
                <w:sz w:val="24"/>
                <w:szCs w:val="24"/>
              </w:rPr>
            </w:pPr>
            <w:r>
              <w:rPr>
                <w:rFonts w:ascii="Times New Roman" w:hAnsi="Times New Roman" w:cs="Times New Roman"/>
                <w:sz w:val="24"/>
                <w:szCs w:val="24"/>
              </w:rPr>
              <w:t>T</w:t>
            </w:r>
            <w:r w:rsidRPr="00705AE2">
              <w:rPr>
                <w:rFonts w:ascii="Times New Roman" w:hAnsi="Times New Roman" w:cs="Times New Roman"/>
                <w:sz w:val="24"/>
                <w:szCs w:val="24"/>
              </w:rPr>
              <w:t>he SLAs are not mentioned in the RFP, when can we find them?</w:t>
            </w:r>
          </w:p>
        </w:tc>
        <w:tc>
          <w:tcPr>
            <w:tcW w:w="2890" w:type="dxa"/>
          </w:tcPr>
          <w:p w14:paraId="288EA3D0" w14:textId="1E905A49" w:rsidR="007D73B6" w:rsidRPr="007C39D3" w:rsidRDefault="00705AE2" w:rsidP="003B60AB">
            <w:pPr>
              <w:jc w:val="both"/>
              <w:rPr>
                <w:rFonts w:ascii="Times New Roman" w:hAnsi="Times New Roman" w:cs="Times New Roman"/>
                <w:sz w:val="24"/>
                <w:szCs w:val="24"/>
              </w:rPr>
            </w:pPr>
            <w:r>
              <w:rPr>
                <w:rFonts w:ascii="Times New Roman" w:hAnsi="Times New Roman" w:cs="Times New Roman"/>
                <w:sz w:val="24"/>
                <w:szCs w:val="24"/>
              </w:rPr>
              <w:t>Please refer to Appendix B: Service Level Agreement</w:t>
            </w:r>
          </w:p>
        </w:tc>
      </w:tr>
    </w:tbl>
    <w:p w14:paraId="357707BF" w14:textId="77777777" w:rsidR="002C7908" w:rsidRPr="00157830" w:rsidRDefault="002C7908" w:rsidP="0000787B">
      <w:pPr>
        <w:spacing w:line="240" w:lineRule="auto"/>
        <w:rPr>
          <w:rFonts w:ascii="Times New Roman" w:hAnsi="Times New Roman" w:cs="Times New Roman"/>
          <w:sz w:val="24"/>
          <w:szCs w:val="24"/>
        </w:rPr>
      </w:pPr>
    </w:p>
    <w:p w14:paraId="51AB8B27" w14:textId="58F82270" w:rsidR="00CF4A51" w:rsidRPr="006B2E2F" w:rsidRDefault="007F1E77" w:rsidP="006F7518">
      <w:pPr>
        <w:spacing w:line="240" w:lineRule="auto"/>
        <w:rPr>
          <w:rFonts w:ascii="Times New Roman" w:hAnsi="Times New Roman" w:cs="Times New Roman"/>
          <w:sz w:val="24"/>
          <w:szCs w:val="24"/>
        </w:rPr>
      </w:pPr>
      <w:r w:rsidRPr="007F1E77">
        <w:rPr>
          <w:rFonts w:ascii="Times New Roman" w:hAnsi="Times New Roman" w:cs="Times New Roman"/>
          <w:sz w:val="24"/>
          <w:szCs w:val="24"/>
        </w:rPr>
        <w:t>This has been issued with the approval of competent authority</w:t>
      </w:r>
      <w:r w:rsidR="006F7518" w:rsidRPr="006B2E2F">
        <w:rPr>
          <w:rFonts w:ascii="Times New Roman" w:hAnsi="Times New Roman" w:cs="Times New Roman"/>
          <w:sz w:val="24"/>
          <w:szCs w:val="24"/>
        </w:rPr>
        <w:t>.</w:t>
      </w:r>
    </w:p>
    <w:sectPr w:rsidR="00CF4A51" w:rsidRPr="006B2E2F" w:rsidSect="00F47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CDD"/>
    <w:multiLevelType w:val="hybridMultilevel"/>
    <w:tmpl w:val="0C08F80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28822CB"/>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5FA47C1"/>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1F03DF0"/>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5E872DD"/>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2B8722AB"/>
    <w:multiLevelType w:val="hybridMultilevel"/>
    <w:tmpl w:val="7FFEDC5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31E732D4"/>
    <w:multiLevelType w:val="hybridMultilevel"/>
    <w:tmpl w:val="6D94419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33A63C7"/>
    <w:multiLevelType w:val="hybridMultilevel"/>
    <w:tmpl w:val="4534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F5E3C"/>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3BFD135D"/>
    <w:multiLevelType w:val="hybridMultilevel"/>
    <w:tmpl w:val="ACFA7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B9C5271"/>
    <w:multiLevelType w:val="hybridMultilevel"/>
    <w:tmpl w:val="1A14F6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4DDC25D0"/>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65F653CF"/>
    <w:multiLevelType w:val="hybridMultilevel"/>
    <w:tmpl w:val="DD70D4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9900052"/>
    <w:multiLevelType w:val="hybridMultilevel"/>
    <w:tmpl w:val="A74A5302"/>
    <w:lvl w:ilvl="0" w:tplc="C5144720">
      <w:start w:val="1"/>
      <w:numFmt w:val="lowerRoman"/>
      <w:lvlText w:val="%1."/>
      <w:lvlJc w:val="left"/>
      <w:pPr>
        <w:ind w:left="620" w:hanging="489"/>
      </w:pPr>
      <w:rPr>
        <w:rFonts w:ascii="Calibri" w:eastAsia="Arial" w:hAnsi="Calibri" w:cs="Calibri" w:hint="default"/>
        <w:spacing w:val="-30"/>
        <w:w w:val="99"/>
        <w:sz w:val="24"/>
        <w:szCs w:val="24"/>
      </w:rPr>
    </w:lvl>
    <w:lvl w:ilvl="1" w:tplc="1C926F2E">
      <w:numFmt w:val="bullet"/>
      <w:lvlText w:val="•"/>
      <w:lvlJc w:val="left"/>
      <w:pPr>
        <w:ind w:left="1510" w:hanging="489"/>
      </w:pPr>
      <w:rPr>
        <w:rFonts w:hint="default"/>
      </w:rPr>
    </w:lvl>
    <w:lvl w:ilvl="2" w:tplc="A5D8E8AA">
      <w:numFmt w:val="bullet"/>
      <w:lvlText w:val="•"/>
      <w:lvlJc w:val="left"/>
      <w:pPr>
        <w:ind w:left="2400" w:hanging="489"/>
      </w:pPr>
      <w:rPr>
        <w:rFonts w:hint="default"/>
      </w:rPr>
    </w:lvl>
    <w:lvl w:ilvl="3" w:tplc="480C49DE">
      <w:numFmt w:val="bullet"/>
      <w:lvlText w:val="•"/>
      <w:lvlJc w:val="left"/>
      <w:pPr>
        <w:ind w:left="3290" w:hanging="489"/>
      </w:pPr>
      <w:rPr>
        <w:rFonts w:hint="default"/>
      </w:rPr>
    </w:lvl>
    <w:lvl w:ilvl="4" w:tplc="293A136A">
      <w:numFmt w:val="bullet"/>
      <w:lvlText w:val="•"/>
      <w:lvlJc w:val="left"/>
      <w:pPr>
        <w:ind w:left="4180" w:hanging="489"/>
      </w:pPr>
      <w:rPr>
        <w:rFonts w:hint="default"/>
      </w:rPr>
    </w:lvl>
    <w:lvl w:ilvl="5" w:tplc="05724CDE">
      <w:numFmt w:val="bullet"/>
      <w:lvlText w:val="•"/>
      <w:lvlJc w:val="left"/>
      <w:pPr>
        <w:ind w:left="5070" w:hanging="489"/>
      </w:pPr>
      <w:rPr>
        <w:rFonts w:hint="default"/>
      </w:rPr>
    </w:lvl>
    <w:lvl w:ilvl="6" w:tplc="30302C5A">
      <w:numFmt w:val="bullet"/>
      <w:lvlText w:val="•"/>
      <w:lvlJc w:val="left"/>
      <w:pPr>
        <w:ind w:left="5960" w:hanging="489"/>
      </w:pPr>
      <w:rPr>
        <w:rFonts w:hint="default"/>
      </w:rPr>
    </w:lvl>
    <w:lvl w:ilvl="7" w:tplc="EE6413FE">
      <w:numFmt w:val="bullet"/>
      <w:lvlText w:val="•"/>
      <w:lvlJc w:val="left"/>
      <w:pPr>
        <w:ind w:left="6850" w:hanging="489"/>
      </w:pPr>
      <w:rPr>
        <w:rFonts w:hint="default"/>
      </w:rPr>
    </w:lvl>
    <w:lvl w:ilvl="8" w:tplc="478E8D60">
      <w:numFmt w:val="bullet"/>
      <w:lvlText w:val="•"/>
      <w:lvlJc w:val="left"/>
      <w:pPr>
        <w:ind w:left="7740" w:hanging="489"/>
      </w:pPr>
      <w:rPr>
        <w:rFonts w:hint="default"/>
      </w:rPr>
    </w:lvl>
  </w:abstractNum>
  <w:abstractNum w:abstractNumId="14" w15:restartNumberingAfterBreak="0">
    <w:nsid w:val="6B8B14C6"/>
    <w:multiLevelType w:val="hybridMultilevel"/>
    <w:tmpl w:val="50F6773E"/>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7B7164C9"/>
    <w:multiLevelType w:val="hybridMultilevel"/>
    <w:tmpl w:val="C59C810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7C2E5074"/>
    <w:multiLevelType w:val="hybridMultilevel"/>
    <w:tmpl w:val="6CAC72DC"/>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7"/>
  </w:num>
  <w:num w:numId="2">
    <w:abstractNumId w:val="6"/>
  </w:num>
  <w:num w:numId="3">
    <w:abstractNumId w:val="13"/>
  </w:num>
  <w:num w:numId="4">
    <w:abstractNumId w:val="11"/>
  </w:num>
  <w:num w:numId="5">
    <w:abstractNumId w:val="5"/>
  </w:num>
  <w:num w:numId="6">
    <w:abstractNumId w:val="3"/>
  </w:num>
  <w:num w:numId="7">
    <w:abstractNumId w:val="2"/>
  </w:num>
  <w:num w:numId="8">
    <w:abstractNumId w:val="4"/>
  </w:num>
  <w:num w:numId="9">
    <w:abstractNumId w:val="10"/>
  </w:num>
  <w:num w:numId="10">
    <w:abstractNumId w:val="8"/>
  </w:num>
  <w:num w:numId="11">
    <w:abstractNumId w:val="15"/>
  </w:num>
  <w:num w:numId="12">
    <w:abstractNumId w:val="1"/>
  </w:num>
  <w:num w:numId="13">
    <w:abstractNumId w:val="0"/>
  </w:num>
  <w:num w:numId="14">
    <w:abstractNumId w:val="12"/>
  </w:num>
  <w:num w:numId="15">
    <w:abstractNumId w:val="16"/>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B4"/>
    <w:rsid w:val="0000787B"/>
    <w:rsid w:val="000360A2"/>
    <w:rsid w:val="00047A54"/>
    <w:rsid w:val="00052249"/>
    <w:rsid w:val="00061CD8"/>
    <w:rsid w:val="00070E67"/>
    <w:rsid w:val="00071155"/>
    <w:rsid w:val="00090D6E"/>
    <w:rsid w:val="000B7DF9"/>
    <w:rsid w:val="000F44F8"/>
    <w:rsid w:val="00103540"/>
    <w:rsid w:val="001047A4"/>
    <w:rsid w:val="00107FD9"/>
    <w:rsid w:val="00114DBC"/>
    <w:rsid w:val="00122E32"/>
    <w:rsid w:val="00125F48"/>
    <w:rsid w:val="0013478D"/>
    <w:rsid w:val="001439E9"/>
    <w:rsid w:val="00157830"/>
    <w:rsid w:val="00166A29"/>
    <w:rsid w:val="0018017B"/>
    <w:rsid w:val="001C52EA"/>
    <w:rsid w:val="001F3163"/>
    <w:rsid w:val="002032C1"/>
    <w:rsid w:val="00231B88"/>
    <w:rsid w:val="00243ADD"/>
    <w:rsid w:val="00264875"/>
    <w:rsid w:val="002716BA"/>
    <w:rsid w:val="002761BE"/>
    <w:rsid w:val="00295EDE"/>
    <w:rsid w:val="002C78FE"/>
    <w:rsid w:val="002C7908"/>
    <w:rsid w:val="002D5DEE"/>
    <w:rsid w:val="002F0679"/>
    <w:rsid w:val="00363806"/>
    <w:rsid w:val="00371207"/>
    <w:rsid w:val="00374941"/>
    <w:rsid w:val="003848EC"/>
    <w:rsid w:val="0039244A"/>
    <w:rsid w:val="0039392F"/>
    <w:rsid w:val="00394D14"/>
    <w:rsid w:val="00397728"/>
    <w:rsid w:val="003A3011"/>
    <w:rsid w:val="003B0A9E"/>
    <w:rsid w:val="003B5BC1"/>
    <w:rsid w:val="003B60AB"/>
    <w:rsid w:val="003C049E"/>
    <w:rsid w:val="003C1518"/>
    <w:rsid w:val="003C5CAC"/>
    <w:rsid w:val="003D337D"/>
    <w:rsid w:val="0043720D"/>
    <w:rsid w:val="00456A22"/>
    <w:rsid w:val="00462270"/>
    <w:rsid w:val="00475EF6"/>
    <w:rsid w:val="004A0D14"/>
    <w:rsid w:val="004D7826"/>
    <w:rsid w:val="00512253"/>
    <w:rsid w:val="00526739"/>
    <w:rsid w:val="005369DA"/>
    <w:rsid w:val="00546405"/>
    <w:rsid w:val="00553E64"/>
    <w:rsid w:val="0059102A"/>
    <w:rsid w:val="00595A93"/>
    <w:rsid w:val="005A0511"/>
    <w:rsid w:val="005B09C2"/>
    <w:rsid w:val="005F7825"/>
    <w:rsid w:val="00600EB7"/>
    <w:rsid w:val="00602484"/>
    <w:rsid w:val="0060744B"/>
    <w:rsid w:val="006150AE"/>
    <w:rsid w:val="00621A08"/>
    <w:rsid w:val="00623B78"/>
    <w:rsid w:val="00627C02"/>
    <w:rsid w:val="00635493"/>
    <w:rsid w:val="0064646C"/>
    <w:rsid w:val="00685F0F"/>
    <w:rsid w:val="006B2E2F"/>
    <w:rsid w:val="006D442F"/>
    <w:rsid w:val="006D7914"/>
    <w:rsid w:val="006F7518"/>
    <w:rsid w:val="00705AE2"/>
    <w:rsid w:val="00710C79"/>
    <w:rsid w:val="007112C0"/>
    <w:rsid w:val="0072227E"/>
    <w:rsid w:val="00775510"/>
    <w:rsid w:val="00791A65"/>
    <w:rsid w:val="007B737A"/>
    <w:rsid w:val="007C0538"/>
    <w:rsid w:val="007C39D3"/>
    <w:rsid w:val="007D1E05"/>
    <w:rsid w:val="007D2D66"/>
    <w:rsid w:val="007D73B6"/>
    <w:rsid w:val="007E4F42"/>
    <w:rsid w:val="007F1E77"/>
    <w:rsid w:val="007F4580"/>
    <w:rsid w:val="007F51E7"/>
    <w:rsid w:val="008133FF"/>
    <w:rsid w:val="00886646"/>
    <w:rsid w:val="0089345A"/>
    <w:rsid w:val="0089549D"/>
    <w:rsid w:val="008B77B9"/>
    <w:rsid w:val="008D2DC9"/>
    <w:rsid w:val="008E6776"/>
    <w:rsid w:val="009209B4"/>
    <w:rsid w:val="00922E3B"/>
    <w:rsid w:val="00927B90"/>
    <w:rsid w:val="009B7017"/>
    <w:rsid w:val="009C5771"/>
    <w:rsid w:val="009D7766"/>
    <w:rsid w:val="009E2AC8"/>
    <w:rsid w:val="009F6715"/>
    <w:rsid w:val="00A07F2C"/>
    <w:rsid w:val="00A142D1"/>
    <w:rsid w:val="00A34B85"/>
    <w:rsid w:val="00A92488"/>
    <w:rsid w:val="00AB66AF"/>
    <w:rsid w:val="00AE0275"/>
    <w:rsid w:val="00AF1EFF"/>
    <w:rsid w:val="00B1728F"/>
    <w:rsid w:val="00B30003"/>
    <w:rsid w:val="00B70E90"/>
    <w:rsid w:val="00BB60DD"/>
    <w:rsid w:val="00BF57C3"/>
    <w:rsid w:val="00C00D6E"/>
    <w:rsid w:val="00C11E17"/>
    <w:rsid w:val="00CE2692"/>
    <w:rsid w:val="00CF208D"/>
    <w:rsid w:val="00CF2DFE"/>
    <w:rsid w:val="00CF4A51"/>
    <w:rsid w:val="00D04A02"/>
    <w:rsid w:val="00D22A83"/>
    <w:rsid w:val="00D27DE1"/>
    <w:rsid w:val="00DC2F0D"/>
    <w:rsid w:val="00E37D22"/>
    <w:rsid w:val="00E66CF6"/>
    <w:rsid w:val="00E81068"/>
    <w:rsid w:val="00E81B2A"/>
    <w:rsid w:val="00EA5ECE"/>
    <w:rsid w:val="00F43D65"/>
    <w:rsid w:val="00F47E41"/>
    <w:rsid w:val="00F52F54"/>
    <w:rsid w:val="00F72ECC"/>
    <w:rsid w:val="00F80A05"/>
    <w:rsid w:val="00F848E3"/>
    <w:rsid w:val="00FB4655"/>
    <w:rsid w:val="00FE3653"/>
    <w:rsid w:val="00FF15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BF0E"/>
  <w15:chartTrackingRefBased/>
  <w15:docId w15:val="{D7204785-16A6-4C11-973D-36704FE4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9B4"/>
    <w:rPr>
      <w:color w:val="0563C1" w:themeColor="hyperlink"/>
      <w:u w:val="single"/>
    </w:rPr>
  </w:style>
  <w:style w:type="paragraph" w:styleId="ListParagraph">
    <w:name w:val="List Paragraph"/>
    <w:basedOn w:val="Normal"/>
    <w:uiPriority w:val="34"/>
    <w:qFormat/>
    <w:rsid w:val="009209B4"/>
    <w:pPr>
      <w:ind w:left="720"/>
      <w:contextualSpacing/>
    </w:pPr>
  </w:style>
  <w:style w:type="table" w:styleId="TableGrid">
    <w:name w:val="Table Grid"/>
    <w:basedOn w:val="TableNormal"/>
    <w:uiPriority w:val="39"/>
    <w:rsid w:val="0092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2F"/>
    <w:rPr>
      <w:rFonts w:ascii="Segoe UI" w:hAnsi="Segoe UI" w:cs="Segoe UI"/>
      <w:sz w:val="18"/>
      <w:szCs w:val="18"/>
    </w:rPr>
  </w:style>
  <w:style w:type="paragraph" w:styleId="BodyText">
    <w:name w:val="Body Text"/>
    <w:basedOn w:val="Normal"/>
    <w:link w:val="BodyTextChar"/>
    <w:uiPriority w:val="1"/>
    <w:qFormat/>
    <w:rsid w:val="00AE027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E0275"/>
    <w:rPr>
      <w:rFonts w:ascii="Arial" w:eastAsia="Arial" w:hAnsi="Arial" w:cs="Arial"/>
      <w:sz w:val="24"/>
      <w:szCs w:val="24"/>
    </w:rPr>
  </w:style>
  <w:style w:type="character" w:styleId="CommentReference">
    <w:name w:val="annotation reference"/>
    <w:uiPriority w:val="99"/>
    <w:semiHidden/>
    <w:unhideWhenUsed/>
    <w:rsid w:val="00AE0275"/>
    <w:rPr>
      <w:sz w:val="16"/>
      <w:szCs w:val="16"/>
    </w:rPr>
  </w:style>
  <w:style w:type="paragraph" w:styleId="CommentText">
    <w:name w:val="annotation text"/>
    <w:basedOn w:val="Normal"/>
    <w:link w:val="CommentTextChar"/>
    <w:uiPriority w:val="99"/>
    <w:unhideWhenUsed/>
    <w:rsid w:val="00AE0275"/>
    <w:pPr>
      <w:widowControl w:val="0"/>
      <w:autoSpaceDE w:val="0"/>
      <w:autoSpaceDN w:val="0"/>
      <w:spacing w:after="0" w:line="240" w:lineRule="auto"/>
    </w:pPr>
    <w:rPr>
      <w:rFonts w:ascii="Arial" w:eastAsia="Arial" w:hAnsi="Arial" w:cs="Times New Roman"/>
      <w:sz w:val="20"/>
      <w:szCs w:val="20"/>
      <w:lang w:val="x-none" w:eastAsia="x-none"/>
    </w:rPr>
  </w:style>
  <w:style w:type="character" w:customStyle="1" w:styleId="CommentTextChar">
    <w:name w:val="Comment Text Char"/>
    <w:basedOn w:val="DefaultParagraphFont"/>
    <w:link w:val="CommentText"/>
    <w:uiPriority w:val="99"/>
    <w:rsid w:val="00AE0275"/>
    <w:rPr>
      <w:rFonts w:ascii="Arial" w:eastAsia="Arial" w:hAnsi="Arial" w:cs="Times New Roman"/>
      <w:sz w:val="20"/>
      <w:szCs w:val="20"/>
      <w:lang w:val="x-none" w:eastAsia="x-none"/>
    </w:rPr>
  </w:style>
  <w:style w:type="paragraph" w:styleId="Revision">
    <w:name w:val="Revision"/>
    <w:hidden/>
    <w:uiPriority w:val="99"/>
    <w:semiHidden/>
    <w:rsid w:val="00621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7088">
      <w:bodyDiv w:val="1"/>
      <w:marLeft w:val="0"/>
      <w:marRight w:val="0"/>
      <w:marTop w:val="0"/>
      <w:marBottom w:val="0"/>
      <w:divBdr>
        <w:top w:val="none" w:sz="0" w:space="0" w:color="auto"/>
        <w:left w:val="none" w:sz="0" w:space="0" w:color="auto"/>
        <w:bottom w:val="none" w:sz="0" w:space="0" w:color="auto"/>
        <w:right w:val="none" w:sz="0" w:space="0" w:color="auto"/>
      </w:divBdr>
    </w:div>
    <w:div w:id="98531987">
      <w:bodyDiv w:val="1"/>
      <w:marLeft w:val="0"/>
      <w:marRight w:val="0"/>
      <w:marTop w:val="0"/>
      <w:marBottom w:val="0"/>
      <w:divBdr>
        <w:top w:val="none" w:sz="0" w:space="0" w:color="auto"/>
        <w:left w:val="none" w:sz="0" w:space="0" w:color="auto"/>
        <w:bottom w:val="none" w:sz="0" w:space="0" w:color="auto"/>
        <w:right w:val="none" w:sz="0" w:space="0" w:color="auto"/>
      </w:divBdr>
    </w:div>
    <w:div w:id="222645205">
      <w:bodyDiv w:val="1"/>
      <w:marLeft w:val="0"/>
      <w:marRight w:val="0"/>
      <w:marTop w:val="0"/>
      <w:marBottom w:val="0"/>
      <w:divBdr>
        <w:top w:val="none" w:sz="0" w:space="0" w:color="auto"/>
        <w:left w:val="none" w:sz="0" w:space="0" w:color="auto"/>
        <w:bottom w:val="none" w:sz="0" w:space="0" w:color="auto"/>
        <w:right w:val="none" w:sz="0" w:space="0" w:color="auto"/>
      </w:divBdr>
    </w:div>
    <w:div w:id="252279489">
      <w:bodyDiv w:val="1"/>
      <w:marLeft w:val="0"/>
      <w:marRight w:val="0"/>
      <w:marTop w:val="0"/>
      <w:marBottom w:val="0"/>
      <w:divBdr>
        <w:top w:val="none" w:sz="0" w:space="0" w:color="auto"/>
        <w:left w:val="none" w:sz="0" w:space="0" w:color="auto"/>
        <w:bottom w:val="none" w:sz="0" w:space="0" w:color="auto"/>
        <w:right w:val="none" w:sz="0" w:space="0" w:color="auto"/>
      </w:divBdr>
    </w:div>
    <w:div w:id="253511141">
      <w:bodyDiv w:val="1"/>
      <w:marLeft w:val="0"/>
      <w:marRight w:val="0"/>
      <w:marTop w:val="0"/>
      <w:marBottom w:val="0"/>
      <w:divBdr>
        <w:top w:val="none" w:sz="0" w:space="0" w:color="auto"/>
        <w:left w:val="none" w:sz="0" w:space="0" w:color="auto"/>
        <w:bottom w:val="none" w:sz="0" w:space="0" w:color="auto"/>
        <w:right w:val="none" w:sz="0" w:space="0" w:color="auto"/>
      </w:divBdr>
    </w:div>
    <w:div w:id="257104545">
      <w:bodyDiv w:val="1"/>
      <w:marLeft w:val="0"/>
      <w:marRight w:val="0"/>
      <w:marTop w:val="0"/>
      <w:marBottom w:val="0"/>
      <w:divBdr>
        <w:top w:val="none" w:sz="0" w:space="0" w:color="auto"/>
        <w:left w:val="none" w:sz="0" w:space="0" w:color="auto"/>
        <w:bottom w:val="none" w:sz="0" w:space="0" w:color="auto"/>
        <w:right w:val="none" w:sz="0" w:space="0" w:color="auto"/>
      </w:divBdr>
    </w:div>
    <w:div w:id="333580605">
      <w:bodyDiv w:val="1"/>
      <w:marLeft w:val="0"/>
      <w:marRight w:val="0"/>
      <w:marTop w:val="0"/>
      <w:marBottom w:val="0"/>
      <w:divBdr>
        <w:top w:val="none" w:sz="0" w:space="0" w:color="auto"/>
        <w:left w:val="none" w:sz="0" w:space="0" w:color="auto"/>
        <w:bottom w:val="none" w:sz="0" w:space="0" w:color="auto"/>
        <w:right w:val="none" w:sz="0" w:space="0" w:color="auto"/>
      </w:divBdr>
    </w:div>
    <w:div w:id="344865869">
      <w:bodyDiv w:val="1"/>
      <w:marLeft w:val="0"/>
      <w:marRight w:val="0"/>
      <w:marTop w:val="0"/>
      <w:marBottom w:val="0"/>
      <w:divBdr>
        <w:top w:val="none" w:sz="0" w:space="0" w:color="auto"/>
        <w:left w:val="none" w:sz="0" w:space="0" w:color="auto"/>
        <w:bottom w:val="none" w:sz="0" w:space="0" w:color="auto"/>
        <w:right w:val="none" w:sz="0" w:space="0" w:color="auto"/>
      </w:divBdr>
    </w:div>
    <w:div w:id="397900965">
      <w:bodyDiv w:val="1"/>
      <w:marLeft w:val="0"/>
      <w:marRight w:val="0"/>
      <w:marTop w:val="0"/>
      <w:marBottom w:val="0"/>
      <w:divBdr>
        <w:top w:val="none" w:sz="0" w:space="0" w:color="auto"/>
        <w:left w:val="none" w:sz="0" w:space="0" w:color="auto"/>
        <w:bottom w:val="none" w:sz="0" w:space="0" w:color="auto"/>
        <w:right w:val="none" w:sz="0" w:space="0" w:color="auto"/>
      </w:divBdr>
    </w:div>
    <w:div w:id="467824184">
      <w:bodyDiv w:val="1"/>
      <w:marLeft w:val="0"/>
      <w:marRight w:val="0"/>
      <w:marTop w:val="0"/>
      <w:marBottom w:val="0"/>
      <w:divBdr>
        <w:top w:val="none" w:sz="0" w:space="0" w:color="auto"/>
        <w:left w:val="none" w:sz="0" w:space="0" w:color="auto"/>
        <w:bottom w:val="none" w:sz="0" w:space="0" w:color="auto"/>
        <w:right w:val="none" w:sz="0" w:space="0" w:color="auto"/>
      </w:divBdr>
    </w:div>
    <w:div w:id="648171158">
      <w:bodyDiv w:val="1"/>
      <w:marLeft w:val="0"/>
      <w:marRight w:val="0"/>
      <w:marTop w:val="0"/>
      <w:marBottom w:val="0"/>
      <w:divBdr>
        <w:top w:val="none" w:sz="0" w:space="0" w:color="auto"/>
        <w:left w:val="none" w:sz="0" w:space="0" w:color="auto"/>
        <w:bottom w:val="none" w:sz="0" w:space="0" w:color="auto"/>
        <w:right w:val="none" w:sz="0" w:space="0" w:color="auto"/>
      </w:divBdr>
    </w:div>
    <w:div w:id="1040280034">
      <w:bodyDiv w:val="1"/>
      <w:marLeft w:val="0"/>
      <w:marRight w:val="0"/>
      <w:marTop w:val="0"/>
      <w:marBottom w:val="0"/>
      <w:divBdr>
        <w:top w:val="none" w:sz="0" w:space="0" w:color="auto"/>
        <w:left w:val="none" w:sz="0" w:space="0" w:color="auto"/>
        <w:bottom w:val="none" w:sz="0" w:space="0" w:color="auto"/>
        <w:right w:val="none" w:sz="0" w:space="0" w:color="auto"/>
      </w:divBdr>
    </w:div>
    <w:div w:id="1153761886">
      <w:bodyDiv w:val="1"/>
      <w:marLeft w:val="0"/>
      <w:marRight w:val="0"/>
      <w:marTop w:val="0"/>
      <w:marBottom w:val="0"/>
      <w:divBdr>
        <w:top w:val="none" w:sz="0" w:space="0" w:color="auto"/>
        <w:left w:val="none" w:sz="0" w:space="0" w:color="auto"/>
        <w:bottom w:val="none" w:sz="0" w:space="0" w:color="auto"/>
        <w:right w:val="none" w:sz="0" w:space="0" w:color="auto"/>
      </w:divBdr>
    </w:div>
    <w:div w:id="1174733110">
      <w:bodyDiv w:val="1"/>
      <w:marLeft w:val="0"/>
      <w:marRight w:val="0"/>
      <w:marTop w:val="0"/>
      <w:marBottom w:val="0"/>
      <w:divBdr>
        <w:top w:val="none" w:sz="0" w:space="0" w:color="auto"/>
        <w:left w:val="none" w:sz="0" w:space="0" w:color="auto"/>
        <w:bottom w:val="none" w:sz="0" w:space="0" w:color="auto"/>
        <w:right w:val="none" w:sz="0" w:space="0" w:color="auto"/>
      </w:divBdr>
    </w:div>
    <w:div w:id="1320303084">
      <w:bodyDiv w:val="1"/>
      <w:marLeft w:val="0"/>
      <w:marRight w:val="0"/>
      <w:marTop w:val="0"/>
      <w:marBottom w:val="0"/>
      <w:divBdr>
        <w:top w:val="none" w:sz="0" w:space="0" w:color="auto"/>
        <w:left w:val="none" w:sz="0" w:space="0" w:color="auto"/>
        <w:bottom w:val="none" w:sz="0" w:space="0" w:color="auto"/>
        <w:right w:val="none" w:sz="0" w:space="0" w:color="auto"/>
      </w:divBdr>
    </w:div>
    <w:div w:id="1436973720">
      <w:bodyDiv w:val="1"/>
      <w:marLeft w:val="0"/>
      <w:marRight w:val="0"/>
      <w:marTop w:val="0"/>
      <w:marBottom w:val="0"/>
      <w:divBdr>
        <w:top w:val="none" w:sz="0" w:space="0" w:color="auto"/>
        <w:left w:val="none" w:sz="0" w:space="0" w:color="auto"/>
        <w:bottom w:val="none" w:sz="0" w:space="0" w:color="auto"/>
        <w:right w:val="none" w:sz="0" w:space="0" w:color="auto"/>
      </w:divBdr>
    </w:div>
    <w:div w:id="1549296056">
      <w:bodyDiv w:val="1"/>
      <w:marLeft w:val="0"/>
      <w:marRight w:val="0"/>
      <w:marTop w:val="0"/>
      <w:marBottom w:val="0"/>
      <w:divBdr>
        <w:top w:val="none" w:sz="0" w:space="0" w:color="auto"/>
        <w:left w:val="none" w:sz="0" w:space="0" w:color="auto"/>
        <w:bottom w:val="none" w:sz="0" w:space="0" w:color="auto"/>
        <w:right w:val="none" w:sz="0" w:space="0" w:color="auto"/>
      </w:divBdr>
    </w:div>
    <w:div w:id="1609895372">
      <w:bodyDiv w:val="1"/>
      <w:marLeft w:val="0"/>
      <w:marRight w:val="0"/>
      <w:marTop w:val="0"/>
      <w:marBottom w:val="0"/>
      <w:divBdr>
        <w:top w:val="none" w:sz="0" w:space="0" w:color="auto"/>
        <w:left w:val="none" w:sz="0" w:space="0" w:color="auto"/>
        <w:bottom w:val="none" w:sz="0" w:space="0" w:color="auto"/>
        <w:right w:val="none" w:sz="0" w:space="0" w:color="auto"/>
      </w:divBdr>
    </w:div>
    <w:div w:id="1783574061">
      <w:bodyDiv w:val="1"/>
      <w:marLeft w:val="0"/>
      <w:marRight w:val="0"/>
      <w:marTop w:val="0"/>
      <w:marBottom w:val="0"/>
      <w:divBdr>
        <w:top w:val="none" w:sz="0" w:space="0" w:color="auto"/>
        <w:left w:val="none" w:sz="0" w:space="0" w:color="auto"/>
        <w:bottom w:val="none" w:sz="0" w:space="0" w:color="auto"/>
        <w:right w:val="none" w:sz="0" w:space="0" w:color="auto"/>
      </w:divBdr>
    </w:div>
    <w:div w:id="1826895026">
      <w:bodyDiv w:val="1"/>
      <w:marLeft w:val="0"/>
      <w:marRight w:val="0"/>
      <w:marTop w:val="0"/>
      <w:marBottom w:val="0"/>
      <w:divBdr>
        <w:top w:val="none" w:sz="0" w:space="0" w:color="auto"/>
        <w:left w:val="none" w:sz="0" w:space="0" w:color="auto"/>
        <w:bottom w:val="none" w:sz="0" w:space="0" w:color="auto"/>
        <w:right w:val="none" w:sz="0" w:space="0" w:color="auto"/>
      </w:divBdr>
    </w:div>
    <w:div w:id="1934505875">
      <w:bodyDiv w:val="1"/>
      <w:marLeft w:val="0"/>
      <w:marRight w:val="0"/>
      <w:marTop w:val="0"/>
      <w:marBottom w:val="0"/>
      <w:divBdr>
        <w:top w:val="none" w:sz="0" w:space="0" w:color="auto"/>
        <w:left w:val="none" w:sz="0" w:space="0" w:color="auto"/>
        <w:bottom w:val="none" w:sz="0" w:space="0" w:color="auto"/>
        <w:right w:val="none" w:sz="0" w:space="0" w:color="auto"/>
      </w:divBdr>
    </w:div>
    <w:div w:id="2060395797">
      <w:bodyDiv w:val="1"/>
      <w:marLeft w:val="0"/>
      <w:marRight w:val="0"/>
      <w:marTop w:val="0"/>
      <w:marBottom w:val="0"/>
      <w:divBdr>
        <w:top w:val="none" w:sz="0" w:space="0" w:color="auto"/>
        <w:left w:val="none" w:sz="0" w:space="0" w:color="auto"/>
        <w:bottom w:val="none" w:sz="0" w:space="0" w:color="auto"/>
        <w:right w:val="none" w:sz="0" w:space="0" w:color="auto"/>
      </w:divBdr>
    </w:div>
    <w:div w:id="2069918351">
      <w:bodyDiv w:val="1"/>
      <w:marLeft w:val="0"/>
      <w:marRight w:val="0"/>
      <w:marTop w:val="0"/>
      <w:marBottom w:val="0"/>
      <w:divBdr>
        <w:top w:val="none" w:sz="0" w:space="0" w:color="auto"/>
        <w:left w:val="none" w:sz="0" w:space="0" w:color="auto"/>
        <w:bottom w:val="none" w:sz="0" w:space="0" w:color="auto"/>
        <w:right w:val="none" w:sz="0" w:space="0" w:color="auto"/>
      </w:divBdr>
    </w:div>
    <w:div w:id="2122256236">
      <w:bodyDiv w:val="1"/>
      <w:marLeft w:val="0"/>
      <w:marRight w:val="0"/>
      <w:marTop w:val="0"/>
      <w:marBottom w:val="0"/>
      <w:divBdr>
        <w:top w:val="none" w:sz="0" w:space="0" w:color="auto"/>
        <w:left w:val="none" w:sz="0" w:space="0" w:color="auto"/>
        <w:bottom w:val="none" w:sz="0" w:space="0" w:color="auto"/>
        <w:right w:val="none" w:sz="0" w:space="0" w:color="auto"/>
      </w:divBdr>
    </w:div>
    <w:div w:id="2124615483">
      <w:bodyDiv w:val="1"/>
      <w:marLeft w:val="0"/>
      <w:marRight w:val="0"/>
      <w:marTop w:val="0"/>
      <w:marBottom w:val="0"/>
      <w:divBdr>
        <w:top w:val="none" w:sz="0" w:space="0" w:color="auto"/>
        <w:left w:val="none" w:sz="0" w:space="0" w:color="auto"/>
        <w:bottom w:val="none" w:sz="0" w:space="0" w:color="auto"/>
        <w:right w:val="none" w:sz="0" w:space="0" w:color="auto"/>
      </w:divBdr>
    </w:div>
    <w:div w:id="21349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cilindia.co.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46858</vt:lpwstr>
  </property>
  <property fmtid="{D5CDD505-2E9C-101B-9397-08002B2CF9AE}" pid="4" name="OptimizationTime">
    <vt:lpwstr>20191204_2010</vt:lpwstr>
  </property>
</Properties>
</file>

<file path=docProps/app.xml><?xml version="1.0" encoding="utf-8"?>
<Properties xmlns="http://schemas.openxmlformats.org/officeDocument/2006/extended-properties" xmlns:vt="http://schemas.openxmlformats.org/officeDocument/2006/docPropsVTypes">
  <Template>Normal.dotm</Template>
  <TotalTime>2</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 Aggarwal</dc:creator>
  <cp:keywords/>
  <dc:description/>
  <cp:lastModifiedBy>Abhishek Gupta</cp:lastModifiedBy>
  <cp:revision>4</cp:revision>
  <cp:lastPrinted>2019-09-19T05:30:00Z</cp:lastPrinted>
  <dcterms:created xsi:type="dcterms:W3CDTF">2019-12-04T14:24:00Z</dcterms:created>
  <dcterms:modified xsi:type="dcterms:W3CDTF">2019-12-04T14:39:00Z</dcterms:modified>
</cp:coreProperties>
</file>